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A6" w:rsidRDefault="00CE76AE">
      <w:pPr>
        <w:spacing w:line="536" w:lineRule="exact"/>
        <w:ind w:right="114"/>
        <w:jc w:val="right"/>
        <w:rPr>
          <w:sz w:val="44"/>
        </w:rPr>
      </w:pPr>
      <w:r>
        <w:rPr>
          <w:noProof/>
          <w:lang w:val="en-AU" w:eastAsia="en-AU"/>
        </w:rPr>
        <w:drawing>
          <wp:anchor distT="0" distB="0" distL="0" distR="0" simplePos="0" relativeHeight="251658240" behindDoc="0" locked="0" layoutInCell="1" allowOverlap="1">
            <wp:simplePos x="0" y="0"/>
            <wp:positionH relativeFrom="page">
              <wp:posOffset>914399</wp:posOffset>
            </wp:positionH>
            <wp:positionV relativeFrom="paragraph">
              <wp:posOffset>5207</wp:posOffset>
            </wp:positionV>
            <wp:extent cx="1400809" cy="714374"/>
            <wp:effectExtent l="0" t="0" r="0" b="0"/>
            <wp:wrapNone/>
            <wp:docPr id="1" name="image1.png"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00809" cy="714374"/>
                    </a:xfrm>
                    <a:prstGeom prst="rect">
                      <a:avLst/>
                    </a:prstGeom>
                  </pic:spPr>
                </pic:pic>
              </a:graphicData>
            </a:graphic>
          </wp:anchor>
        </w:drawing>
      </w:r>
    </w:p>
    <w:p w:rsidR="008D0DA6" w:rsidRDefault="008D0DA6">
      <w:pPr>
        <w:pStyle w:val="BodyText"/>
        <w:ind w:left="0" w:firstLine="0"/>
        <w:rPr>
          <w:sz w:val="20"/>
        </w:rPr>
      </w:pPr>
    </w:p>
    <w:p w:rsidR="008D0DA6" w:rsidRDefault="008D0DA6">
      <w:pPr>
        <w:pStyle w:val="BodyText"/>
        <w:ind w:left="0" w:firstLine="0"/>
        <w:rPr>
          <w:sz w:val="20"/>
        </w:rPr>
      </w:pPr>
    </w:p>
    <w:p w:rsidR="008D0DA6" w:rsidRDefault="008D0DA6">
      <w:pPr>
        <w:pStyle w:val="BodyText"/>
        <w:ind w:left="0" w:firstLine="0"/>
        <w:rPr>
          <w:sz w:val="20"/>
        </w:rPr>
      </w:pPr>
    </w:p>
    <w:p w:rsidR="008D0DA6" w:rsidRDefault="008D0DA6">
      <w:pPr>
        <w:pStyle w:val="BodyText"/>
        <w:ind w:left="0" w:firstLine="0"/>
        <w:rPr>
          <w:sz w:val="20"/>
        </w:rPr>
      </w:pPr>
    </w:p>
    <w:p w:rsidR="008D0DA6" w:rsidRPr="00F27362" w:rsidRDefault="00CE76AE" w:rsidP="00F27362">
      <w:pPr>
        <w:pStyle w:val="Title"/>
        <w:jc w:val="center"/>
        <w:rPr>
          <w:rFonts w:ascii="Calibri" w:hAnsi="Calibri"/>
          <w:sz w:val="48"/>
          <w:szCs w:val="48"/>
        </w:rPr>
      </w:pPr>
      <w:r w:rsidRPr="00F27362">
        <w:rPr>
          <w:rFonts w:ascii="Calibri" w:hAnsi="Calibri"/>
          <w:sz w:val="48"/>
          <w:szCs w:val="48"/>
        </w:rPr>
        <w:t>BUILDING POSITIVE WORK ATTENDANCE POLICY</w:t>
      </w:r>
    </w:p>
    <w:p w:rsidR="008D0DA6" w:rsidRDefault="00CE76AE">
      <w:pPr>
        <w:pStyle w:val="Heading1"/>
        <w:spacing w:before="60"/>
        <w:ind w:right="1134"/>
      </w:pPr>
      <w:r>
        <w:t>Purpose</w:t>
      </w:r>
    </w:p>
    <w:p w:rsidR="008D0DA6" w:rsidRDefault="00CE76AE">
      <w:pPr>
        <w:pStyle w:val="ListParagraph"/>
        <w:numPr>
          <w:ilvl w:val="0"/>
          <w:numId w:val="1"/>
        </w:numPr>
        <w:tabs>
          <w:tab w:val="left" w:pos="687"/>
        </w:tabs>
        <w:spacing w:before="146" w:line="360" w:lineRule="auto"/>
        <w:ind w:right="940" w:hanging="566"/>
        <w:rPr>
          <w:sz w:val="24"/>
        </w:rPr>
      </w:pPr>
      <w:r>
        <w:rPr>
          <w:sz w:val="24"/>
        </w:rPr>
        <w:t>This policy provides the principles by which work attendance requirements are to be managed in order to support both robust and effective working environments and employee</w:t>
      </w:r>
      <w:r>
        <w:rPr>
          <w:spacing w:val="-5"/>
          <w:sz w:val="24"/>
        </w:rPr>
        <w:t xml:space="preserve"> </w:t>
      </w:r>
      <w:r>
        <w:rPr>
          <w:sz w:val="24"/>
        </w:rPr>
        <w:t>wellbeing.</w:t>
      </w:r>
    </w:p>
    <w:p w:rsidR="008D0DA6" w:rsidRDefault="00CE76AE">
      <w:pPr>
        <w:pStyle w:val="Heading1"/>
        <w:spacing w:line="293" w:lineRule="exact"/>
        <w:ind w:right="1134"/>
      </w:pPr>
      <w:r>
        <w:t>Application</w:t>
      </w:r>
    </w:p>
    <w:p w:rsidR="008D0DA6" w:rsidRDefault="00CE76AE">
      <w:pPr>
        <w:pStyle w:val="ListParagraph"/>
        <w:numPr>
          <w:ilvl w:val="0"/>
          <w:numId w:val="1"/>
        </w:numPr>
        <w:tabs>
          <w:tab w:val="left" w:pos="687"/>
        </w:tabs>
        <w:spacing w:before="146" w:line="360" w:lineRule="auto"/>
        <w:ind w:right="832" w:hanging="566"/>
        <w:rPr>
          <w:sz w:val="24"/>
        </w:rPr>
      </w:pPr>
      <w:r>
        <w:rPr>
          <w:sz w:val="24"/>
        </w:rPr>
        <w:t xml:space="preserve">This policy contains a set of whole-of-government instructions issued by the Head of Service under the </w:t>
      </w:r>
      <w:r w:rsidRPr="00CF15B5">
        <w:rPr>
          <w:i/>
          <w:sz w:val="24"/>
        </w:rPr>
        <w:t>Public Sector Management Act 1994</w:t>
      </w:r>
      <w:r>
        <w:rPr>
          <w:sz w:val="24"/>
        </w:rPr>
        <w:t xml:space="preserve"> which binds all employees and officers engaged under that</w:t>
      </w:r>
      <w:r>
        <w:rPr>
          <w:spacing w:val="-8"/>
          <w:sz w:val="24"/>
        </w:rPr>
        <w:t xml:space="preserve"> </w:t>
      </w:r>
      <w:r>
        <w:rPr>
          <w:sz w:val="24"/>
        </w:rPr>
        <w:t>Act.</w:t>
      </w:r>
    </w:p>
    <w:p w:rsidR="008D0DA6" w:rsidRDefault="00CE76AE">
      <w:pPr>
        <w:pStyle w:val="Heading1"/>
        <w:spacing w:line="293" w:lineRule="exact"/>
        <w:ind w:right="1134"/>
      </w:pPr>
      <w:r>
        <w:t>Backgr</w:t>
      </w:r>
      <w:bookmarkStart w:id="0" w:name="_GoBack"/>
      <w:bookmarkEnd w:id="0"/>
      <w:r>
        <w:t>ound</w:t>
      </w:r>
    </w:p>
    <w:p w:rsidR="008D0DA6" w:rsidRDefault="00CE76AE">
      <w:pPr>
        <w:pStyle w:val="ListParagraph"/>
        <w:numPr>
          <w:ilvl w:val="0"/>
          <w:numId w:val="1"/>
        </w:numPr>
        <w:tabs>
          <w:tab w:val="left" w:pos="687"/>
        </w:tabs>
        <w:spacing w:before="146" w:line="360" w:lineRule="auto"/>
        <w:ind w:right="731" w:hanging="566"/>
        <w:rPr>
          <w:sz w:val="24"/>
        </w:rPr>
      </w:pPr>
      <w:r>
        <w:rPr>
          <w:sz w:val="24"/>
        </w:rPr>
        <w:t>The ACT Government is committed to the health and wellbeing of its employees. Positive work attendance is characterised by work environments that are not routinely disrupted by high levels of unscheduled absence and where usage of planned leave entitlements allows employees to achieve a healthy work/life balance. Positive work attendance is a mutual goal shared by directorates, managers/supervisors, employees and the organisation as a</w:t>
      </w:r>
      <w:r>
        <w:rPr>
          <w:spacing w:val="-10"/>
          <w:sz w:val="24"/>
        </w:rPr>
        <w:t xml:space="preserve"> </w:t>
      </w:r>
      <w:r>
        <w:rPr>
          <w:sz w:val="24"/>
        </w:rPr>
        <w:t>whole.</w:t>
      </w:r>
    </w:p>
    <w:p w:rsidR="008D0DA6" w:rsidRDefault="00CE76AE">
      <w:pPr>
        <w:pStyle w:val="Heading1"/>
        <w:spacing w:line="293" w:lineRule="exact"/>
        <w:ind w:right="1134"/>
      </w:pPr>
      <w:r>
        <w:t>Principles</w:t>
      </w:r>
    </w:p>
    <w:p w:rsidR="008D0DA6" w:rsidRDefault="00CE76AE">
      <w:pPr>
        <w:pStyle w:val="ListParagraph"/>
        <w:numPr>
          <w:ilvl w:val="0"/>
          <w:numId w:val="1"/>
        </w:numPr>
        <w:tabs>
          <w:tab w:val="left" w:pos="687"/>
        </w:tabs>
        <w:spacing w:before="146" w:line="360" w:lineRule="auto"/>
        <w:ind w:right="743" w:hanging="566"/>
        <w:rPr>
          <w:sz w:val="24"/>
        </w:rPr>
      </w:pPr>
      <w:r>
        <w:rPr>
          <w:sz w:val="24"/>
        </w:rPr>
        <w:t>Managers/supervisors and employees have a mutual obligation to support a culture of positive attendance by correct usage of leave entitlements provided in ACTPS Enterprise</w:t>
      </w:r>
      <w:r>
        <w:rPr>
          <w:spacing w:val="-7"/>
          <w:sz w:val="24"/>
        </w:rPr>
        <w:t xml:space="preserve"> </w:t>
      </w:r>
      <w:r>
        <w:rPr>
          <w:sz w:val="24"/>
        </w:rPr>
        <w:t>Agreements.</w:t>
      </w:r>
    </w:p>
    <w:p w:rsidR="008D0DA6" w:rsidRDefault="00CE76AE">
      <w:pPr>
        <w:pStyle w:val="ListParagraph"/>
        <w:numPr>
          <w:ilvl w:val="0"/>
          <w:numId w:val="1"/>
        </w:numPr>
        <w:tabs>
          <w:tab w:val="left" w:pos="687"/>
        </w:tabs>
        <w:spacing w:before="0" w:line="360" w:lineRule="auto"/>
        <w:ind w:right="873" w:hanging="566"/>
        <w:rPr>
          <w:sz w:val="24"/>
        </w:rPr>
      </w:pPr>
      <w:r>
        <w:rPr>
          <w:sz w:val="24"/>
        </w:rPr>
        <w:t>Unscheduled work absence must be managed with a genuine view to the employee’s welfare and must utilise early intervention</w:t>
      </w:r>
      <w:r>
        <w:rPr>
          <w:spacing w:val="-19"/>
          <w:sz w:val="24"/>
        </w:rPr>
        <w:t xml:space="preserve"> </w:t>
      </w:r>
      <w:r>
        <w:rPr>
          <w:sz w:val="24"/>
        </w:rPr>
        <w:t>practices.</w:t>
      </w:r>
    </w:p>
    <w:p w:rsidR="008D0DA6" w:rsidRDefault="00CE76AE">
      <w:pPr>
        <w:pStyle w:val="ListParagraph"/>
        <w:numPr>
          <w:ilvl w:val="0"/>
          <w:numId w:val="1"/>
        </w:numPr>
        <w:tabs>
          <w:tab w:val="left" w:pos="687"/>
        </w:tabs>
        <w:spacing w:line="360" w:lineRule="auto"/>
        <w:ind w:right="1060" w:hanging="566"/>
        <w:rPr>
          <w:sz w:val="24"/>
        </w:rPr>
      </w:pPr>
      <w:r>
        <w:rPr>
          <w:sz w:val="24"/>
        </w:rPr>
        <w:t>In addition to prescription in ACTPS Enterprise Agreements, managers/supervisors must approve or decline employees’ requests for leave in line with the principles of natural justice, procedural fairness and the operational needs of the work</w:t>
      </w:r>
      <w:r>
        <w:rPr>
          <w:spacing w:val="-25"/>
          <w:sz w:val="24"/>
        </w:rPr>
        <w:t xml:space="preserve"> </w:t>
      </w:r>
      <w:r>
        <w:rPr>
          <w:sz w:val="24"/>
        </w:rPr>
        <w:t>area.</w:t>
      </w:r>
    </w:p>
    <w:p w:rsidR="008D0DA6" w:rsidRDefault="00CE76AE">
      <w:pPr>
        <w:pStyle w:val="ListParagraph"/>
        <w:numPr>
          <w:ilvl w:val="0"/>
          <w:numId w:val="1"/>
        </w:numPr>
        <w:tabs>
          <w:tab w:val="left" w:pos="742"/>
        </w:tabs>
        <w:spacing w:before="0" w:line="360" w:lineRule="auto"/>
        <w:ind w:right="736" w:hanging="566"/>
        <w:rPr>
          <w:sz w:val="24"/>
        </w:rPr>
      </w:pPr>
      <w:r>
        <w:rPr>
          <w:sz w:val="24"/>
        </w:rPr>
        <w:t>Where an employee is ill or injured, the management of their absence must align with the relevant Whole of Government policies.</w:t>
      </w:r>
    </w:p>
    <w:p w:rsidR="008D0DA6" w:rsidRDefault="00CE76AE">
      <w:pPr>
        <w:spacing w:line="236" w:lineRule="exact"/>
        <w:ind w:right="720"/>
        <w:jc w:val="right"/>
        <w:rPr>
          <w:sz w:val="20"/>
        </w:rPr>
      </w:pPr>
      <w:r>
        <w:rPr>
          <w:sz w:val="20"/>
        </w:rPr>
        <w:t>Page 1 of 4</w:t>
      </w:r>
    </w:p>
    <w:p w:rsidR="008D0DA6" w:rsidRDefault="008D0DA6">
      <w:pPr>
        <w:spacing w:line="236" w:lineRule="exact"/>
        <w:jc w:val="right"/>
        <w:rPr>
          <w:sz w:val="20"/>
        </w:rPr>
        <w:sectPr w:rsidR="008D0DA6">
          <w:type w:val="continuous"/>
          <w:pgSz w:w="11910" w:h="16850"/>
          <w:pgMar w:top="560" w:right="720" w:bottom="280" w:left="1320" w:header="720" w:footer="720" w:gutter="0"/>
          <w:cols w:space="720"/>
        </w:sectPr>
      </w:pPr>
    </w:p>
    <w:p w:rsidR="008D0DA6" w:rsidRDefault="00CE76AE">
      <w:pPr>
        <w:pStyle w:val="Heading1"/>
        <w:spacing w:before="33"/>
      </w:pPr>
      <w:r>
        <w:lastRenderedPageBreak/>
        <w:t>Management of Unscheduled Absence</w:t>
      </w:r>
    </w:p>
    <w:p w:rsidR="008D0DA6" w:rsidRDefault="00CE76AE">
      <w:pPr>
        <w:pStyle w:val="ListParagraph"/>
        <w:numPr>
          <w:ilvl w:val="0"/>
          <w:numId w:val="1"/>
        </w:numPr>
        <w:tabs>
          <w:tab w:val="left" w:pos="687"/>
        </w:tabs>
        <w:spacing w:before="146" w:line="360" w:lineRule="auto"/>
        <w:ind w:right="930" w:hanging="566"/>
        <w:rPr>
          <w:sz w:val="24"/>
        </w:rPr>
      </w:pPr>
      <w:r>
        <w:rPr>
          <w:sz w:val="24"/>
        </w:rPr>
        <w:t>A low level of unscheduled absence is acknowledged as a normal part of every workplace.</w:t>
      </w:r>
    </w:p>
    <w:p w:rsidR="008D0DA6" w:rsidRDefault="00CE76AE">
      <w:pPr>
        <w:pStyle w:val="ListParagraph"/>
        <w:numPr>
          <w:ilvl w:val="0"/>
          <w:numId w:val="1"/>
        </w:numPr>
        <w:tabs>
          <w:tab w:val="left" w:pos="742"/>
        </w:tabs>
        <w:spacing w:line="360" w:lineRule="auto"/>
        <w:ind w:right="148" w:hanging="566"/>
        <w:rPr>
          <w:sz w:val="24"/>
        </w:rPr>
      </w:pPr>
      <w:r>
        <w:rPr>
          <w:sz w:val="24"/>
        </w:rPr>
        <w:t>Directorates and agencies are responsible for encouraging considerate work practices such as the utilisation of personal leave in order to prevent the spread of contagious and seasonal illnesses or reduce risk associated with communicable illnesses being passed to colleagues with compromised immune</w:t>
      </w:r>
      <w:r>
        <w:rPr>
          <w:spacing w:val="-20"/>
          <w:sz w:val="24"/>
        </w:rPr>
        <w:t xml:space="preserve"> </w:t>
      </w:r>
      <w:r>
        <w:rPr>
          <w:sz w:val="24"/>
        </w:rPr>
        <w:t>systems.</w:t>
      </w:r>
    </w:p>
    <w:p w:rsidR="008D0DA6" w:rsidRDefault="00CE76AE">
      <w:pPr>
        <w:pStyle w:val="ListParagraph"/>
        <w:numPr>
          <w:ilvl w:val="0"/>
          <w:numId w:val="1"/>
        </w:numPr>
        <w:tabs>
          <w:tab w:val="left" w:pos="687"/>
        </w:tabs>
        <w:spacing w:before="0" w:line="360" w:lineRule="auto"/>
        <w:ind w:right="295" w:hanging="566"/>
        <w:rPr>
          <w:sz w:val="24"/>
        </w:rPr>
      </w:pPr>
      <w:r>
        <w:rPr>
          <w:sz w:val="24"/>
        </w:rPr>
        <w:t>Unscheduled absence that has become frequent, prolonged, reflects a pattern or is otherwise of concern must be recognised. Prompt, appropriate action must be taken to support the employee’s positive work attendance, including seeking advice from directorate/agency Human Resources and/or Injury Prevention</w:t>
      </w:r>
      <w:r>
        <w:rPr>
          <w:spacing w:val="-26"/>
          <w:sz w:val="24"/>
        </w:rPr>
        <w:t xml:space="preserve"> </w:t>
      </w:r>
      <w:r>
        <w:rPr>
          <w:sz w:val="24"/>
        </w:rPr>
        <w:t>areas.</w:t>
      </w:r>
    </w:p>
    <w:p w:rsidR="008D0DA6" w:rsidRDefault="00CE76AE">
      <w:pPr>
        <w:pStyle w:val="ListParagraph"/>
        <w:numPr>
          <w:ilvl w:val="0"/>
          <w:numId w:val="1"/>
        </w:numPr>
        <w:tabs>
          <w:tab w:val="left" w:pos="687"/>
        </w:tabs>
        <w:spacing w:before="0" w:line="360" w:lineRule="auto"/>
        <w:ind w:right="348" w:hanging="566"/>
        <w:rPr>
          <w:sz w:val="24"/>
        </w:rPr>
      </w:pPr>
      <w:r>
        <w:rPr>
          <w:sz w:val="24"/>
        </w:rPr>
        <w:t>A manager/supervisor may undertake an informal conversation with an employee who has returned to the workplace after an unscheduled absence. The conversation must be undertaken with a genuine view to the employee’s welfare and</w:t>
      </w:r>
      <w:r>
        <w:rPr>
          <w:spacing w:val="-19"/>
          <w:sz w:val="24"/>
        </w:rPr>
        <w:t xml:space="preserve"> </w:t>
      </w:r>
      <w:r>
        <w:rPr>
          <w:sz w:val="24"/>
        </w:rPr>
        <w:t>explore:</w:t>
      </w:r>
    </w:p>
    <w:p w:rsidR="008D0DA6" w:rsidRDefault="00CE76AE">
      <w:pPr>
        <w:pStyle w:val="ListParagraph"/>
        <w:numPr>
          <w:ilvl w:val="1"/>
          <w:numId w:val="1"/>
        </w:numPr>
        <w:tabs>
          <w:tab w:val="left" w:pos="1253"/>
        </w:tabs>
        <w:spacing w:before="0" w:line="305" w:lineRule="exact"/>
        <w:ind w:hanging="566"/>
        <w:rPr>
          <w:sz w:val="24"/>
        </w:rPr>
      </w:pPr>
      <w:r>
        <w:rPr>
          <w:sz w:val="24"/>
        </w:rPr>
        <w:t>the reasons behind the absence (work related, personal or</w:t>
      </w:r>
      <w:r>
        <w:rPr>
          <w:spacing w:val="-25"/>
          <w:sz w:val="24"/>
        </w:rPr>
        <w:t xml:space="preserve"> </w:t>
      </w:r>
      <w:r>
        <w:rPr>
          <w:sz w:val="24"/>
        </w:rPr>
        <w:t>otherwise);</w:t>
      </w:r>
    </w:p>
    <w:p w:rsidR="008D0DA6" w:rsidRDefault="00CE76AE">
      <w:pPr>
        <w:pStyle w:val="ListParagraph"/>
        <w:numPr>
          <w:ilvl w:val="1"/>
          <w:numId w:val="1"/>
        </w:numPr>
        <w:tabs>
          <w:tab w:val="left" w:pos="1253"/>
        </w:tabs>
        <w:spacing w:before="145"/>
        <w:ind w:hanging="566"/>
        <w:rPr>
          <w:sz w:val="24"/>
        </w:rPr>
      </w:pPr>
      <w:r>
        <w:rPr>
          <w:sz w:val="24"/>
        </w:rPr>
        <w:t>whether the employee is fit to return to the workplace;</w:t>
      </w:r>
      <w:r>
        <w:rPr>
          <w:spacing w:val="-15"/>
          <w:sz w:val="24"/>
        </w:rPr>
        <w:t xml:space="preserve"> </w:t>
      </w:r>
      <w:r>
        <w:rPr>
          <w:sz w:val="24"/>
        </w:rPr>
        <w:t>and</w:t>
      </w:r>
    </w:p>
    <w:p w:rsidR="008D0DA6" w:rsidRDefault="00CE76AE">
      <w:pPr>
        <w:pStyle w:val="ListParagraph"/>
        <w:numPr>
          <w:ilvl w:val="1"/>
          <w:numId w:val="1"/>
        </w:numPr>
        <w:tabs>
          <w:tab w:val="left" w:pos="1253"/>
        </w:tabs>
        <w:spacing w:before="148" w:line="355" w:lineRule="auto"/>
        <w:ind w:right="370" w:hanging="566"/>
        <w:rPr>
          <w:sz w:val="24"/>
        </w:rPr>
      </w:pPr>
      <w:r>
        <w:rPr>
          <w:sz w:val="24"/>
        </w:rPr>
        <w:t>whether the manager can adjust any aspect of the work or workplace to assist the employee to build positive</w:t>
      </w:r>
      <w:r>
        <w:rPr>
          <w:spacing w:val="-12"/>
          <w:sz w:val="24"/>
        </w:rPr>
        <w:t xml:space="preserve"> </w:t>
      </w:r>
      <w:r>
        <w:rPr>
          <w:sz w:val="24"/>
        </w:rPr>
        <w:t>attendance.</w:t>
      </w:r>
    </w:p>
    <w:p w:rsidR="008D0DA6" w:rsidRDefault="00CE76AE">
      <w:pPr>
        <w:pStyle w:val="Heading1"/>
        <w:spacing w:before="5"/>
        <w:ind w:left="119"/>
      </w:pPr>
      <w:r>
        <w:t>Contact with employees who are absent from work</w:t>
      </w:r>
    </w:p>
    <w:p w:rsidR="008D0DA6" w:rsidRDefault="00CE76AE">
      <w:pPr>
        <w:pStyle w:val="ListParagraph"/>
        <w:numPr>
          <w:ilvl w:val="0"/>
          <w:numId w:val="1"/>
        </w:numPr>
        <w:tabs>
          <w:tab w:val="left" w:pos="687"/>
        </w:tabs>
        <w:spacing w:before="146" w:line="360" w:lineRule="auto"/>
        <w:ind w:right="200" w:hanging="566"/>
        <w:rPr>
          <w:sz w:val="24"/>
        </w:rPr>
      </w:pPr>
      <w:r>
        <w:rPr>
          <w:sz w:val="24"/>
        </w:rPr>
        <w:t xml:space="preserve">Managers/supervisors are responsible for maintaining appropriate contact with employees who are absent from work. This includes employees on extended leave, as directed in the ACTPS </w:t>
      </w:r>
      <w:r w:rsidR="009751EB" w:rsidRPr="009751EB">
        <w:rPr>
          <w:i/>
          <w:sz w:val="24"/>
        </w:rPr>
        <w:t xml:space="preserve">Staying </w:t>
      </w:r>
      <w:r w:rsidRPr="009751EB">
        <w:rPr>
          <w:i/>
          <w:sz w:val="24"/>
        </w:rPr>
        <w:t>in Touch</w:t>
      </w:r>
      <w:r>
        <w:rPr>
          <w:spacing w:val="-13"/>
          <w:sz w:val="24"/>
        </w:rPr>
        <w:t xml:space="preserve"> </w:t>
      </w:r>
      <w:r>
        <w:rPr>
          <w:sz w:val="24"/>
        </w:rPr>
        <w:t>Policy.</w:t>
      </w:r>
    </w:p>
    <w:p w:rsidR="008D0DA6" w:rsidRDefault="00CE76AE">
      <w:pPr>
        <w:pStyle w:val="ListParagraph"/>
        <w:numPr>
          <w:ilvl w:val="0"/>
          <w:numId w:val="1"/>
        </w:numPr>
        <w:tabs>
          <w:tab w:val="left" w:pos="687"/>
        </w:tabs>
        <w:spacing w:line="360" w:lineRule="auto"/>
        <w:ind w:right="314" w:hanging="566"/>
        <w:rPr>
          <w:sz w:val="24"/>
        </w:rPr>
      </w:pPr>
      <w:r>
        <w:rPr>
          <w:sz w:val="24"/>
        </w:rPr>
        <w:t>Making contact with employees who are absent from work without any form of approved leave to enquire after the employee’s welfare is an accepted management practice within ACT Government</w:t>
      </w:r>
      <w:r>
        <w:rPr>
          <w:spacing w:val="-11"/>
          <w:sz w:val="24"/>
        </w:rPr>
        <w:t xml:space="preserve"> </w:t>
      </w:r>
      <w:r>
        <w:rPr>
          <w:sz w:val="24"/>
        </w:rPr>
        <w:t>workplaces;</w:t>
      </w:r>
    </w:p>
    <w:p w:rsidR="007E5F56" w:rsidRDefault="007E5F56">
      <w:pPr>
        <w:pStyle w:val="ListParagraph"/>
        <w:numPr>
          <w:ilvl w:val="0"/>
          <w:numId w:val="1"/>
        </w:numPr>
        <w:tabs>
          <w:tab w:val="left" w:pos="687"/>
        </w:tabs>
        <w:spacing w:line="360" w:lineRule="auto"/>
        <w:ind w:right="314" w:hanging="566"/>
        <w:rPr>
          <w:sz w:val="24"/>
        </w:rPr>
      </w:pPr>
      <w:r>
        <w:rPr>
          <w:sz w:val="24"/>
        </w:rPr>
        <w:t xml:space="preserve">If a manager/supervisor is unable to successfully contact an employee within </w:t>
      </w:r>
      <w:r w:rsidR="008603FF">
        <w:rPr>
          <w:sz w:val="24"/>
        </w:rPr>
        <w:t>24</w:t>
      </w:r>
      <w:r>
        <w:rPr>
          <w:sz w:val="24"/>
        </w:rPr>
        <w:t xml:space="preserve"> hours of that employee being absent from work without approved leave, the manager/supervisor should consider contacting the employee’s emergency contact.</w:t>
      </w:r>
      <w:r w:rsidR="00415022">
        <w:rPr>
          <w:sz w:val="24"/>
        </w:rPr>
        <w:t xml:space="preserve"> This does not limit a manager/supervisor from making contact with an employee’s emergency contact sooner</w:t>
      </w:r>
      <w:r w:rsidR="00CC1917">
        <w:rPr>
          <w:sz w:val="24"/>
        </w:rPr>
        <w:t xml:space="preserve"> and each case should be considered on its merits</w:t>
      </w:r>
      <w:r w:rsidR="00415022">
        <w:rPr>
          <w:sz w:val="24"/>
        </w:rPr>
        <w:t>.</w:t>
      </w:r>
    </w:p>
    <w:p w:rsidR="005033D0" w:rsidRDefault="005033D0">
      <w:pPr>
        <w:rPr>
          <w:b/>
          <w:bCs/>
          <w:sz w:val="24"/>
          <w:szCs w:val="24"/>
        </w:rPr>
      </w:pPr>
      <w:r>
        <w:br w:type="page"/>
      </w:r>
    </w:p>
    <w:p w:rsidR="008D0DA6" w:rsidRDefault="00CE76AE">
      <w:pPr>
        <w:pStyle w:val="Heading1"/>
        <w:spacing w:line="293" w:lineRule="exact"/>
        <w:ind w:left="119"/>
      </w:pPr>
      <w:r>
        <w:lastRenderedPageBreak/>
        <w:t>Responsibilities</w:t>
      </w:r>
    </w:p>
    <w:p w:rsidR="008D0DA6" w:rsidRDefault="00CE76AE">
      <w:pPr>
        <w:pStyle w:val="ListParagraph"/>
        <w:numPr>
          <w:ilvl w:val="0"/>
          <w:numId w:val="1"/>
        </w:numPr>
        <w:tabs>
          <w:tab w:val="left" w:pos="687"/>
        </w:tabs>
        <w:spacing w:before="146"/>
        <w:ind w:hanging="566"/>
        <w:rPr>
          <w:sz w:val="24"/>
        </w:rPr>
      </w:pPr>
      <w:r>
        <w:rPr>
          <w:sz w:val="24"/>
        </w:rPr>
        <w:t>Directors-General and equivalent Agency Heads</w:t>
      </w:r>
      <w:r>
        <w:rPr>
          <w:spacing w:val="-19"/>
          <w:sz w:val="24"/>
        </w:rPr>
        <w:t xml:space="preserve"> </w:t>
      </w:r>
      <w:r>
        <w:rPr>
          <w:sz w:val="24"/>
        </w:rPr>
        <w:t>will:</w:t>
      </w:r>
    </w:p>
    <w:p w:rsidR="008D0DA6" w:rsidRDefault="00CE76AE">
      <w:pPr>
        <w:pStyle w:val="ListParagraph"/>
        <w:numPr>
          <w:ilvl w:val="1"/>
          <w:numId w:val="1"/>
        </w:numPr>
        <w:tabs>
          <w:tab w:val="left" w:pos="1253"/>
        </w:tabs>
        <w:spacing w:before="145" w:line="357" w:lineRule="auto"/>
        <w:ind w:right="173" w:hanging="566"/>
        <w:rPr>
          <w:sz w:val="24"/>
        </w:rPr>
      </w:pPr>
      <w:r>
        <w:rPr>
          <w:sz w:val="24"/>
        </w:rPr>
        <w:t>model and promote a consistent, flexible and empathetic approach to the management of attendance in order to build positive attendance cultures in line with this and other whole of Government policies and legislation;</w:t>
      </w:r>
      <w:r>
        <w:rPr>
          <w:spacing w:val="-26"/>
          <w:sz w:val="24"/>
        </w:rPr>
        <w:t xml:space="preserve"> </w:t>
      </w:r>
      <w:r>
        <w:rPr>
          <w:sz w:val="24"/>
        </w:rPr>
        <w:t>and</w:t>
      </w:r>
    </w:p>
    <w:p w:rsidR="008D0DA6" w:rsidRDefault="00CE76AE">
      <w:pPr>
        <w:pStyle w:val="ListParagraph"/>
        <w:numPr>
          <w:ilvl w:val="1"/>
          <w:numId w:val="1"/>
        </w:numPr>
        <w:tabs>
          <w:tab w:val="left" w:pos="1253"/>
        </w:tabs>
        <w:spacing w:line="355" w:lineRule="auto"/>
        <w:ind w:right="431" w:hanging="566"/>
        <w:rPr>
          <w:sz w:val="24"/>
        </w:rPr>
      </w:pPr>
      <w:r>
        <w:rPr>
          <w:sz w:val="24"/>
        </w:rPr>
        <w:t>ensure their directorate/agency provides support to managers/supervisors to strengthen their capability to build positive</w:t>
      </w:r>
      <w:r>
        <w:rPr>
          <w:spacing w:val="-16"/>
          <w:sz w:val="24"/>
        </w:rPr>
        <w:t xml:space="preserve"> </w:t>
      </w:r>
      <w:r>
        <w:rPr>
          <w:sz w:val="24"/>
        </w:rPr>
        <w:t>attendance.</w:t>
      </w:r>
    </w:p>
    <w:p w:rsidR="008D0DA6" w:rsidRDefault="00CE76AE">
      <w:pPr>
        <w:pStyle w:val="ListParagraph"/>
        <w:numPr>
          <w:ilvl w:val="0"/>
          <w:numId w:val="1"/>
        </w:numPr>
        <w:tabs>
          <w:tab w:val="left" w:pos="687"/>
        </w:tabs>
        <w:spacing w:before="5"/>
        <w:ind w:hanging="566"/>
        <w:rPr>
          <w:sz w:val="24"/>
        </w:rPr>
      </w:pPr>
      <w:r>
        <w:rPr>
          <w:sz w:val="24"/>
        </w:rPr>
        <w:t>Managers/supervisors are responsible for building a positive attendance culture</w:t>
      </w:r>
      <w:r>
        <w:rPr>
          <w:spacing w:val="-30"/>
          <w:sz w:val="24"/>
        </w:rPr>
        <w:t xml:space="preserve"> </w:t>
      </w:r>
      <w:r>
        <w:rPr>
          <w:sz w:val="24"/>
        </w:rPr>
        <w:t>with</w:t>
      </w:r>
    </w:p>
    <w:p w:rsidR="008D0DA6" w:rsidRDefault="00CE76AE">
      <w:pPr>
        <w:pStyle w:val="BodyText"/>
        <w:spacing w:before="33"/>
        <w:ind w:left="686" w:firstLine="0"/>
      </w:pPr>
      <w:r>
        <w:t>the employees they manage by:</w:t>
      </w:r>
    </w:p>
    <w:p w:rsidR="008D0DA6" w:rsidRDefault="00CE76AE">
      <w:pPr>
        <w:pStyle w:val="ListParagraph"/>
        <w:numPr>
          <w:ilvl w:val="1"/>
          <w:numId w:val="1"/>
        </w:numPr>
        <w:tabs>
          <w:tab w:val="left" w:pos="1253"/>
        </w:tabs>
        <w:spacing w:before="145" w:line="357" w:lineRule="auto"/>
        <w:ind w:right="154" w:hanging="566"/>
        <w:rPr>
          <w:sz w:val="24"/>
        </w:rPr>
      </w:pPr>
      <w:r>
        <w:rPr>
          <w:sz w:val="24"/>
        </w:rPr>
        <w:t>understanding policies and procedures which apply to their workforce, including conditions and entitlements outlined in ACTPS Enterprise</w:t>
      </w:r>
      <w:r>
        <w:rPr>
          <w:spacing w:val="-21"/>
          <w:sz w:val="24"/>
        </w:rPr>
        <w:t xml:space="preserve"> </w:t>
      </w:r>
      <w:r>
        <w:rPr>
          <w:sz w:val="24"/>
        </w:rPr>
        <w:t>Agreements;</w:t>
      </w:r>
    </w:p>
    <w:p w:rsidR="008D0DA6" w:rsidRDefault="00CE76AE">
      <w:pPr>
        <w:pStyle w:val="ListParagraph"/>
        <w:numPr>
          <w:ilvl w:val="1"/>
          <w:numId w:val="1"/>
        </w:numPr>
        <w:tabs>
          <w:tab w:val="left" w:pos="1253"/>
        </w:tabs>
        <w:spacing w:line="355" w:lineRule="auto"/>
        <w:ind w:right="198" w:hanging="566"/>
        <w:rPr>
          <w:sz w:val="24"/>
        </w:rPr>
      </w:pPr>
      <w:r>
        <w:rPr>
          <w:sz w:val="24"/>
        </w:rPr>
        <w:t>setting consistent expectations around attendance with those they</w:t>
      </w:r>
      <w:r>
        <w:rPr>
          <w:spacing w:val="-4"/>
          <w:sz w:val="24"/>
        </w:rPr>
        <w:t xml:space="preserve"> </w:t>
      </w:r>
      <w:r>
        <w:rPr>
          <w:sz w:val="24"/>
        </w:rPr>
        <w:t>manage</w:t>
      </w:r>
      <w:r w:rsidR="00415022">
        <w:rPr>
          <w:sz w:val="24"/>
        </w:rPr>
        <w:t xml:space="preserve"> and ensuring such expectations consider the wellbeing of their employees</w:t>
      </w:r>
      <w:r>
        <w:rPr>
          <w:sz w:val="24"/>
        </w:rPr>
        <w:t>;</w:t>
      </w:r>
    </w:p>
    <w:p w:rsidR="008D0DA6" w:rsidRDefault="00CE76AE">
      <w:pPr>
        <w:pStyle w:val="ListParagraph"/>
        <w:numPr>
          <w:ilvl w:val="1"/>
          <w:numId w:val="1"/>
        </w:numPr>
        <w:tabs>
          <w:tab w:val="left" w:pos="1253"/>
        </w:tabs>
        <w:spacing w:before="5"/>
        <w:ind w:hanging="566"/>
        <w:rPr>
          <w:sz w:val="24"/>
        </w:rPr>
      </w:pPr>
      <w:r>
        <w:rPr>
          <w:sz w:val="24"/>
        </w:rPr>
        <w:t>making and maintaining appropriate contact with absent</w:t>
      </w:r>
      <w:r>
        <w:rPr>
          <w:spacing w:val="-19"/>
          <w:sz w:val="24"/>
        </w:rPr>
        <w:t xml:space="preserve"> </w:t>
      </w:r>
      <w:r>
        <w:rPr>
          <w:sz w:val="24"/>
        </w:rPr>
        <w:t>employees;</w:t>
      </w:r>
    </w:p>
    <w:p w:rsidR="008D0DA6" w:rsidRDefault="00CE76AE">
      <w:pPr>
        <w:pStyle w:val="ListParagraph"/>
        <w:numPr>
          <w:ilvl w:val="1"/>
          <w:numId w:val="1"/>
        </w:numPr>
        <w:tabs>
          <w:tab w:val="left" w:pos="1253"/>
        </w:tabs>
        <w:spacing w:before="148" w:line="357" w:lineRule="auto"/>
        <w:ind w:right="145" w:hanging="566"/>
        <w:rPr>
          <w:sz w:val="24"/>
        </w:rPr>
      </w:pPr>
      <w:r>
        <w:rPr>
          <w:sz w:val="24"/>
        </w:rPr>
        <w:t>ensuring new and existing employees understand, and have access to, processes relating to the notification and application for leave, and information regarding expected absence</w:t>
      </w:r>
      <w:r>
        <w:rPr>
          <w:spacing w:val="-4"/>
          <w:sz w:val="24"/>
        </w:rPr>
        <w:t xml:space="preserve"> </w:t>
      </w:r>
      <w:r>
        <w:rPr>
          <w:sz w:val="24"/>
        </w:rPr>
        <w:t>duration;</w:t>
      </w:r>
    </w:p>
    <w:p w:rsidR="008D0DA6" w:rsidRDefault="00CE76AE">
      <w:pPr>
        <w:pStyle w:val="ListParagraph"/>
        <w:numPr>
          <w:ilvl w:val="1"/>
          <w:numId w:val="1"/>
        </w:numPr>
        <w:tabs>
          <w:tab w:val="left" w:pos="1253"/>
        </w:tabs>
        <w:spacing w:line="357" w:lineRule="auto"/>
        <w:ind w:right="727" w:hanging="566"/>
        <w:rPr>
          <w:sz w:val="24"/>
        </w:rPr>
      </w:pPr>
      <w:r>
        <w:rPr>
          <w:sz w:val="24"/>
        </w:rPr>
        <w:t xml:space="preserve">timely consideration of leave applications, approval/non-approval of applications and </w:t>
      </w:r>
      <w:r w:rsidR="009751EB">
        <w:rPr>
          <w:sz w:val="24"/>
        </w:rPr>
        <w:t xml:space="preserve"> appropriate </w:t>
      </w:r>
      <w:r>
        <w:rPr>
          <w:sz w:val="24"/>
        </w:rPr>
        <w:t>communication of related decisions to the</w:t>
      </w:r>
      <w:r>
        <w:rPr>
          <w:spacing w:val="-22"/>
          <w:sz w:val="24"/>
        </w:rPr>
        <w:t xml:space="preserve"> </w:t>
      </w:r>
      <w:r>
        <w:rPr>
          <w:sz w:val="24"/>
        </w:rPr>
        <w:t>employee</w:t>
      </w:r>
      <w:r w:rsidR="009751EB">
        <w:rPr>
          <w:sz w:val="24"/>
        </w:rPr>
        <w:t>, consistent with relevant Enterprise Agreement and/or policy/ies</w:t>
      </w:r>
      <w:r>
        <w:rPr>
          <w:sz w:val="24"/>
        </w:rPr>
        <w:t>;</w:t>
      </w:r>
    </w:p>
    <w:p w:rsidR="008D0DA6" w:rsidRDefault="00CE76AE">
      <w:pPr>
        <w:pStyle w:val="ListParagraph"/>
        <w:numPr>
          <w:ilvl w:val="1"/>
          <w:numId w:val="1"/>
        </w:numPr>
        <w:tabs>
          <w:tab w:val="left" w:pos="1253"/>
        </w:tabs>
        <w:spacing w:line="357" w:lineRule="auto"/>
        <w:ind w:right="342" w:hanging="566"/>
        <w:rPr>
          <w:sz w:val="24"/>
        </w:rPr>
      </w:pPr>
      <w:r>
        <w:rPr>
          <w:sz w:val="24"/>
        </w:rPr>
        <w:t xml:space="preserve">recognising unscheduled absences that have become frequent, prolonged, reflect a pattern or are otherwise of concern and taking appropriate action to build positive attendance with the employee including conducting appropriate </w:t>
      </w:r>
      <w:r>
        <w:rPr>
          <w:spacing w:val="-9"/>
          <w:sz w:val="24"/>
        </w:rPr>
        <w:t xml:space="preserve"> </w:t>
      </w:r>
      <w:r>
        <w:rPr>
          <w:sz w:val="24"/>
        </w:rPr>
        <w:t>conversations</w:t>
      </w:r>
      <w:r w:rsidR="009751EB">
        <w:rPr>
          <w:sz w:val="24"/>
        </w:rPr>
        <w:t xml:space="preserve"> with the employee</w:t>
      </w:r>
      <w:r>
        <w:rPr>
          <w:sz w:val="24"/>
        </w:rPr>
        <w:t>;</w:t>
      </w:r>
    </w:p>
    <w:p w:rsidR="007E5F56" w:rsidRDefault="007E5F56">
      <w:pPr>
        <w:pStyle w:val="ListParagraph"/>
        <w:numPr>
          <w:ilvl w:val="1"/>
          <w:numId w:val="1"/>
        </w:numPr>
        <w:tabs>
          <w:tab w:val="left" w:pos="1253"/>
        </w:tabs>
        <w:spacing w:line="357" w:lineRule="auto"/>
        <w:ind w:right="342" w:hanging="566"/>
        <w:rPr>
          <w:sz w:val="24"/>
        </w:rPr>
      </w:pPr>
      <w:r>
        <w:rPr>
          <w:sz w:val="24"/>
        </w:rPr>
        <w:t xml:space="preserve">considering </w:t>
      </w:r>
      <w:r w:rsidR="00CE76AE">
        <w:rPr>
          <w:sz w:val="24"/>
        </w:rPr>
        <w:t>making contact with</w:t>
      </w:r>
      <w:r>
        <w:rPr>
          <w:sz w:val="24"/>
        </w:rPr>
        <w:t xml:space="preserve"> an employee’s emergency contact if attempts to</w:t>
      </w:r>
      <w:r w:rsidR="00CE76AE">
        <w:rPr>
          <w:sz w:val="24"/>
        </w:rPr>
        <w:t xml:space="preserve"> get in touch with</w:t>
      </w:r>
      <w:r>
        <w:rPr>
          <w:sz w:val="24"/>
        </w:rPr>
        <w:t xml:space="preserve"> an employee who is unexpectedly absent</w:t>
      </w:r>
      <w:r w:rsidR="00CE76AE">
        <w:rPr>
          <w:sz w:val="24"/>
        </w:rPr>
        <w:t xml:space="preserve"> are unsuccessful;</w:t>
      </w:r>
    </w:p>
    <w:p w:rsidR="008D0DA6" w:rsidRDefault="00CE76AE">
      <w:pPr>
        <w:pStyle w:val="ListParagraph"/>
        <w:numPr>
          <w:ilvl w:val="1"/>
          <w:numId w:val="1"/>
        </w:numPr>
        <w:tabs>
          <w:tab w:val="left" w:pos="1253"/>
        </w:tabs>
        <w:spacing w:line="355" w:lineRule="auto"/>
        <w:ind w:right="497" w:hanging="566"/>
        <w:rPr>
          <w:sz w:val="24"/>
        </w:rPr>
      </w:pPr>
      <w:r>
        <w:rPr>
          <w:sz w:val="24"/>
        </w:rPr>
        <w:t>managing ill</w:t>
      </w:r>
      <w:r w:rsidR="007E5F56">
        <w:rPr>
          <w:sz w:val="24"/>
        </w:rPr>
        <w:t>/</w:t>
      </w:r>
      <w:r>
        <w:rPr>
          <w:sz w:val="24"/>
        </w:rPr>
        <w:t xml:space="preserve">injured employees in line with relevant whole of Government policies; </w:t>
      </w:r>
    </w:p>
    <w:p w:rsidR="008D0DA6" w:rsidRDefault="00CE76AE">
      <w:pPr>
        <w:pStyle w:val="ListParagraph"/>
        <w:numPr>
          <w:ilvl w:val="1"/>
          <w:numId w:val="1"/>
        </w:numPr>
        <w:tabs>
          <w:tab w:val="left" w:pos="1253"/>
        </w:tabs>
        <w:spacing w:before="5" w:line="357" w:lineRule="auto"/>
        <w:ind w:right="375" w:hanging="566"/>
        <w:rPr>
          <w:sz w:val="24"/>
        </w:rPr>
      </w:pPr>
      <w:r>
        <w:rPr>
          <w:sz w:val="24"/>
        </w:rPr>
        <w:t>maintaining appropriate confidentiality in relation to employee leave circumstances, discussions and storing and handling leave records in line with privacy</w:t>
      </w:r>
      <w:r>
        <w:rPr>
          <w:spacing w:val="-4"/>
          <w:sz w:val="24"/>
        </w:rPr>
        <w:t xml:space="preserve"> </w:t>
      </w:r>
      <w:r>
        <w:rPr>
          <w:sz w:val="24"/>
        </w:rPr>
        <w:t>principles;</w:t>
      </w:r>
    </w:p>
    <w:p w:rsidR="008D0DA6" w:rsidRDefault="00CE76AE">
      <w:pPr>
        <w:pStyle w:val="ListParagraph"/>
        <w:numPr>
          <w:ilvl w:val="1"/>
          <w:numId w:val="1"/>
        </w:numPr>
        <w:tabs>
          <w:tab w:val="left" w:pos="1253"/>
        </w:tabs>
        <w:spacing w:line="355" w:lineRule="auto"/>
        <w:ind w:right="134" w:hanging="566"/>
        <w:rPr>
          <w:sz w:val="24"/>
        </w:rPr>
      </w:pPr>
      <w:r>
        <w:rPr>
          <w:sz w:val="24"/>
        </w:rPr>
        <w:lastRenderedPageBreak/>
        <w:t>understanding when to seek specialist advice or escalate a concern over leave or attendance matters;</w:t>
      </w:r>
      <w:r>
        <w:rPr>
          <w:spacing w:val="-6"/>
          <w:sz w:val="24"/>
        </w:rPr>
        <w:t xml:space="preserve"> </w:t>
      </w:r>
      <w:r>
        <w:rPr>
          <w:sz w:val="24"/>
        </w:rPr>
        <w:t>and</w:t>
      </w:r>
    </w:p>
    <w:p w:rsidR="008D0DA6" w:rsidRDefault="00CE76AE">
      <w:pPr>
        <w:pStyle w:val="ListParagraph"/>
        <w:numPr>
          <w:ilvl w:val="1"/>
          <w:numId w:val="1"/>
        </w:numPr>
        <w:tabs>
          <w:tab w:val="left" w:pos="1253"/>
        </w:tabs>
        <w:spacing w:before="5" w:line="357" w:lineRule="auto"/>
        <w:ind w:right="451" w:hanging="566"/>
        <w:rPr>
          <w:sz w:val="24"/>
        </w:rPr>
      </w:pPr>
      <w:r>
        <w:rPr>
          <w:sz w:val="24"/>
        </w:rPr>
        <w:t>understanding responsibilities under the Work Health and Safety Act 2011 including playing an important preventative and early intervention role in the health and wellbeing of those they</w:t>
      </w:r>
      <w:r>
        <w:rPr>
          <w:spacing w:val="-12"/>
          <w:sz w:val="24"/>
        </w:rPr>
        <w:t xml:space="preserve"> </w:t>
      </w:r>
      <w:r>
        <w:rPr>
          <w:sz w:val="24"/>
        </w:rPr>
        <w:t>manage.</w:t>
      </w:r>
    </w:p>
    <w:p w:rsidR="008D0DA6" w:rsidRDefault="00CE76AE">
      <w:pPr>
        <w:pStyle w:val="ListParagraph"/>
        <w:numPr>
          <w:ilvl w:val="0"/>
          <w:numId w:val="1"/>
        </w:numPr>
        <w:tabs>
          <w:tab w:val="left" w:pos="687"/>
        </w:tabs>
        <w:ind w:hanging="566"/>
        <w:rPr>
          <w:sz w:val="24"/>
        </w:rPr>
      </w:pPr>
      <w:r>
        <w:rPr>
          <w:sz w:val="24"/>
        </w:rPr>
        <w:t>Employees are responsible for building a positive attendance culture</w:t>
      </w:r>
      <w:r>
        <w:rPr>
          <w:spacing w:val="-19"/>
          <w:sz w:val="24"/>
        </w:rPr>
        <w:t xml:space="preserve"> </w:t>
      </w:r>
      <w:r>
        <w:rPr>
          <w:sz w:val="24"/>
        </w:rPr>
        <w:t>by:</w:t>
      </w:r>
    </w:p>
    <w:p w:rsidR="008D0DA6" w:rsidRDefault="00CE76AE">
      <w:pPr>
        <w:pStyle w:val="ListParagraph"/>
        <w:numPr>
          <w:ilvl w:val="1"/>
          <w:numId w:val="1"/>
        </w:numPr>
        <w:tabs>
          <w:tab w:val="left" w:pos="1253"/>
        </w:tabs>
        <w:spacing w:before="145" w:line="357" w:lineRule="auto"/>
        <w:ind w:right="492" w:hanging="566"/>
        <w:rPr>
          <w:sz w:val="24"/>
        </w:rPr>
      </w:pPr>
      <w:r>
        <w:rPr>
          <w:sz w:val="24"/>
        </w:rPr>
        <w:t>reporting their absence to their manager/supervisor as outlined in this policy and their Enterprise</w:t>
      </w:r>
      <w:r>
        <w:rPr>
          <w:spacing w:val="-8"/>
          <w:sz w:val="24"/>
        </w:rPr>
        <w:t xml:space="preserve"> </w:t>
      </w:r>
      <w:r>
        <w:rPr>
          <w:sz w:val="24"/>
        </w:rPr>
        <w:t>Agreement, including making contact as soon as practicable in the event of an unscheduled absence;</w:t>
      </w:r>
    </w:p>
    <w:p w:rsidR="008D0DA6" w:rsidRDefault="00CE76AE">
      <w:pPr>
        <w:pStyle w:val="ListParagraph"/>
        <w:numPr>
          <w:ilvl w:val="1"/>
          <w:numId w:val="1"/>
        </w:numPr>
        <w:tabs>
          <w:tab w:val="left" w:pos="1253"/>
        </w:tabs>
        <w:spacing w:line="355" w:lineRule="auto"/>
        <w:ind w:right="598" w:hanging="566"/>
        <w:rPr>
          <w:sz w:val="24"/>
        </w:rPr>
      </w:pPr>
      <w:r>
        <w:rPr>
          <w:sz w:val="24"/>
        </w:rPr>
        <w:t>ensuring leave is accurately recorded following the agreed leave application process as well as a record of</w:t>
      </w:r>
      <w:r>
        <w:rPr>
          <w:spacing w:val="-12"/>
          <w:sz w:val="24"/>
        </w:rPr>
        <w:t xml:space="preserve"> </w:t>
      </w:r>
      <w:r>
        <w:rPr>
          <w:sz w:val="24"/>
        </w:rPr>
        <w:t>attendance;</w:t>
      </w:r>
    </w:p>
    <w:p w:rsidR="008D0DA6" w:rsidRDefault="00CE76AE">
      <w:pPr>
        <w:pStyle w:val="ListParagraph"/>
        <w:numPr>
          <w:ilvl w:val="1"/>
          <w:numId w:val="1"/>
        </w:numPr>
        <w:tabs>
          <w:tab w:val="left" w:pos="1253"/>
        </w:tabs>
        <w:spacing w:before="5" w:line="357" w:lineRule="auto"/>
        <w:ind w:right="224" w:hanging="566"/>
        <w:rPr>
          <w:sz w:val="24"/>
        </w:rPr>
      </w:pPr>
      <w:r>
        <w:rPr>
          <w:sz w:val="24"/>
        </w:rPr>
        <w:t xml:space="preserve">providing </w:t>
      </w:r>
      <w:r w:rsidR="007B66E2">
        <w:rPr>
          <w:sz w:val="24"/>
        </w:rPr>
        <w:t xml:space="preserve">timely, </w:t>
      </w:r>
      <w:r>
        <w:rPr>
          <w:sz w:val="24"/>
        </w:rPr>
        <w:t>appropriate documentation, including medical certificates, to support their leave</w:t>
      </w:r>
      <w:r w:rsidRPr="00CE76AE">
        <w:rPr>
          <w:sz w:val="24"/>
        </w:rPr>
        <w:t xml:space="preserve"> </w:t>
      </w:r>
      <w:r>
        <w:rPr>
          <w:sz w:val="24"/>
        </w:rPr>
        <w:t>claim;</w:t>
      </w:r>
    </w:p>
    <w:p w:rsidR="008D0DA6" w:rsidRDefault="00CE76AE" w:rsidP="00CE76AE">
      <w:pPr>
        <w:pStyle w:val="ListParagraph"/>
        <w:numPr>
          <w:ilvl w:val="1"/>
          <w:numId w:val="1"/>
        </w:numPr>
        <w:tabs>
          <w:tab w:val="left" w:pos="1253"/>
        </w:tabs>
        <w:spacing w:before="5" w:line="357" w:lineRule="auto"/>
        <w:ind w:right="224" w:hanging="566"/>
        <w:rPr>
          <w:sz w:val="24"/>
        </w:rPr>
      </w:pPr>
      <w:r>
        <w:rPr>
          <w:sz w:val="24"/>
        </w:rPr>
        <w:t>using leave entitlements for the purposes for which they are</w:t>
      </w:r>
      <w:r w:rsidRPr="00CE76AE">
        <w:rPr>
          <w:sz w:val="24"/>
        </w:rPr>
        <w:t xml:space="preserve"> </w:t>
      </w:r>
      <w:r>
        <w:rPr>
          <w:sz w:val="24"/>
        </w:rPr>
        <w:t>intended;</w:t>
      </w:r>
    </w:p>
    <w:p w:rsidR="008D0DA6" w:rsidRDefault="00CE76AE" w:rsidP="00CE76AE">
      <w:pPr>
        <w:pStyle w:val="ListParagraph"/>
        <w:numPr>
          <w:ilvl w:val="1"/>
          <w:numId w:val="1"/>
        </w:numPr>
        <w:tabs>
          <w:tab w:val="left" w:pos="1253"/>
        </w:tabs>
        <w:spacing w:before="5" w:line="357" w:lineRule="auto"/>
        <w:ind w:right="224" w:hanging="566"/>
        <w:rPr>
          <w:sz w:val="24"/>
        </w:rPr>
      </w:pPr>
      <w:r>
        <w:rPr>
          <w:sz w:val="24"/>
        </w:rPr>
        <w:t>adhering to medical recommendations/restrictions;</w:t>
      </w:r>
      <w:r w:rsidRPr="00CE76AE">
        <w:rPr>
          <w:sz w:val="24"/>
        </w:rPr>
        <w:t xml:space="preserve"> </w:t>
      </w:r>
    </w:p>
    <w:p w:rsidR="008D0DA6" w:rsidRDefault="00CE76AE" w:rsidP="00CE76AE">
      <w:pPr>
        <w:pStyle w:val="ListParagraph"/>
        <w:numPr>
          <w:ilvl w:val="1"/>
          <w:numId w:val="1"/>
        </w:numPr>
        <w:tabs>
          <w:tab w:val="left" w:pos="1253"/>
        </w:tabs>
        <w:spacing w:before="5" w:line="357" w:lineRule="auto"/>
        <w:ind w:right="224" w:hanging="566"/>
        <w:rPr>
          <w:sz w:val="24"/>
        </w:rPr>
      </w:pPr>
      <w:r>
        <w:rPr>
          <w:sz w:val="24"/>
        </w:rPr>
        <w:t>communicating either with their manager/supervisor, or another appropriate manager/ supervisor, to explore the reasons behind an unscheduled</w:t>
      </w:r>
      <w:r>
        <w:rPr>
          <w:spacing w:val="-24"/>
          <w:sz w:val="24"/>
        </w:rPr>
        <w:t xml:space="preserve"> </w:t>
      </w:r>
      <w:r>
        <w:rPr>
          <w:sz w:val="24"/>
        </w:rPr>
        <w:t>absence; and</w:t>
      </w:r>
    </w:p>
    <w:p w:rsidR="00CE76AE" w:rsidRDefault="00CE76AE" w:rsidP="00CE76AE">
      <w:pPr>
        <w:pStyle w:val="ListParagraph"/>
        <w:numPr>
          <w:ilvl w:val="1"/>
          <w:numId w:val="1"/>
        </w:numPr>
        <w:tabs>
          <w:tab w:val="left" w:pos="1253"/>
        </w:tabs>
        <w:spacing w:before="5" w:line="357" w:lineRule="auto"/>
        <w:ind w:right="224" w:hanging="566"/>
        <w:rPr>
          <w:sz w:val="24"/>
        </w:rPr>
      </w:pPr>
      <w:r>
        <w:rPr>
          <w:sz w:val="24"/>
        </w:rPr>
        <w:t>ensuring details of their emergency contact are up to date in the relevant workplace records system.</w:t>
      </w:r>
    </w:p>
    <w:p w:rsidR="008D0DA6" w:rsidRDefault="00CE76AE">
      <w:pPr>
        <w:pStyle w:val="ListParagraph"/>
        <w:numPr>
          <w:ilvl w:val="0"/>
          <w:numId w:val="1"/>
        </w:numPr>
        <w:tabs>
          <w:tab w:val="left" w:pos="687"/>
        </w:tabs>
        <w:spacing w:before="5" w:line="360" w:lineRule="auto"/>
        <w:ind w:right="681" w:hanging="566"/>
        <w:rPr>
          <w:sz w:val="24"/>
        </w:rPr>
      </w:pPr>
      <w:r>
        <w:rPr>
          <w:sz w:val="24"/>
        </w:rPr>
        <w:t>Human Resource areas within directorates/agencies and the Injury Management Team, CMTEDD</w:t>
      </w:r>
      <w:r>
        <w:rPr>
          <w:spacing w:val="-4"/>
          <w:sz w:val="24"/>
        </w:rPr>
        <w:t xml:space="preserve"> </w:t>
      </w:r>
      <w:r>
        <w:rPr>
          <w:sz w:val="24"/>
        </w:rPr>
        <w:t>will:</w:t>
      </w:r>
    </w:p>
    <w:p w:rsidR="008D0DA6" w:rsidRDefault="00CE76AE">
      <w:pPr>
        <w:pStyle w:val="ListParagraph"/>
        <w:numPr>
          <w:ilvl w:val="1"/>
          <w:numId w:val="1"/>
        </w:numPr>
        <w:tabs>
          <w:tab w:val="left" w:pos="1253"/>
        </w:tabs>
        <w:spacing w:before="0" w:line="357" w:lineRule="auto"/>
        <w:ind w:right="705" w:hanging="566"/>
        <w:rPr>
          <w:sz w:val="24"/>
        </w:rPr>
      </w:pPr>
      <w:r>
        <w:rPr>
          <w:sz w:val="24"/>
        </w:rPr>
        <w:t>support positive attendance cultures by providing consistent, accurate and timely specialist advice to managers/supervisors when</w:t>
      </w:r>
      <w:r>
        <w:rPr>
          <w:spacing w:val="-23"/>
          <w:sz w:val="24"/>
        </w:rPr>
        <w:t xml:space="preserve"> </w:t>
      </w:r>
      <w:r>
        <w:rPr>
          <w:sz w:val="24"/>
        </w:rPr>
        <w:t>appropriate;</w:t>
      </w:r>
    </w:p>
    <w:p w:rsidR="007B66E2" w:rsidRPr="007B66E2" w:rsidRDefault="007B66E2" w:rsidP="007B66E2">
      <w:pPr>
        <w:pStyle w:val="ListParagraph"/>
        <w:numPr>
          <w:ilvl w:val="1"/>
          <w:numId w:val="1"/>
        </w:numPr>
        <w:tabs>
          <w:tab w:val="left" w:pos="1253"/>
        </w:tabs>
        <w:spacing w:before="0" w:line="357" w:lineRule="auto"/>
        <w:ind w:right="705" w:hanging="566"/>
        <w:rPr>
          <w:sz w:val="24"/>
        </w:rPr>
      </w:pPr>
      <w:r>
        <w:rPr>
          <w:sz w:val="24"/>
        </w:rPr>
        <w:t>regularly remind staff to update their emergency contact details in the relevant workplace records system;</w:t>
      </w:r>
    </w:p>
    <w:p w:rsidR="008D0DA6" w:rsidRDefault="00CE76AE">
      <w:pPr>
        <w:pStyle w:val="ListParagraph"/>
        <w:numPr>
          <w:ilvl w:val="1"/>
          <w:numId w:val="1"/>
        </w:numPr>
        <w:tabs>
          <w:tab w:val="left" w:pos="1253"/>
        </w:tabs>
        <w:spacing w:line="355" w:lineRule="auto"/>
        <w:ind w:right="178" w:hanging="566"/>
        <w:rPr>
          <w:sz w:val="24"/>
        </w:rPr>
      </w:pPr>
      <w:r>
        <w:rPr>
          <w:sz w:val="24"/>
        </w:rPr>
        <w:t>proactively support managers/supervisors to strengthen their capability to build positive attendance;</w:t>
      </w:r>
      <w:r>
        <w:rPr>
          <w:spacing w:val="-5"/>
          <w:sz w:val="24"/>
        </w:rPr>
        <w:t xml:space="preserve"> </w:t>
      </w:r>
      <w:r>
        <w:rPr>
          <w:sz w:val="24"/>
        </w:rPr>
        <w:t>and</w:t>
      </w:r>
    </w:p>
    <w:p w:rsidR="008D0DA6" w:rsidRDefault="00CE76AE">
      <w:pPr>
        <w:pStyle w:val="ListParagraph"/>
        <w:numPr>
          <w:ilvl w:val="1"/>
          <w:numId w:val="1"/>
        </w:numPr>
        <w:tabs>
          <w:tab w:val="left" w:pos="1253"/>
        </w:tabs>
        <w:spacing w:before="5" w:line="357" w:lineRule="auto"/>
        <w:ind w:right="469" w:hanging="566"/>
        <w:jc w:val="both"/>
        <w:rPr>
          <w:sz w:val="24"/>
        </w:rPr>
      </w:pPr>
      <w:r>
        <w:rPr>
          <w:sz w:val="24"/>
        </w:rPr>
        <w:t>maintain a consistent, flexible and employee wellbeing-focussed approach to the provision of all attendance related services to managers/supervisors and employees.</w:t>
      </w:r>
    </w:p>
    <w:p w:rsidR="005033D0" w:rsidRDefault="005033D0">
      <w:pPr>
        <w:rPr>
          <w:b/>
          <w:bCs/>
          <w:sz w:val="24"/>
          <w:szCs w:val="24"/>
        </w:rPr>
      </w:pPr>
      <w:r>
        <w:br w:type="page"/>
      </w:r>
    </w:p>
    <w:p w:rsidR="008D0DA6" w:rsidRDefault="00CE76AE">
      <w:pPr>
        <w:pStyle w:val="Heading1"/>
        <w:spacing w:before="2"/>
        <w:ind w:left="119"/>
      </w:pPr>
      <w:r>
        <w:lastRenderedPageBreak/>
        <w:t>Legislative Reference</w:t>
      </w:r>
    </w:p>
    <w:p w:rsidR="008D0DA6" w:rsidRDefault="00CE76AE">
      <w:pPr>
        <w:pStyle w:val="ListParagraph"/>
        <w:numPr>
          <w:ilvl w:val="0"/>
          <w:numId w:val="1"/>
        </w:numPr>
        <w:tabs>
          <w:tab w:val="left" w:pos="687"/>
        </w:tabs>
        <w:spacing w:before="146"/>
        <w:ind w:hanging="566"/>
        <w:rPr>
          <w:sz w:val="24"/>
        </w:rPr>
      </w:pPr>
      <w:r>
        <w:rPr>
          <w:sz w:val="24"/>
        </w:rPr>
        <w:t>The key principles of this policy are aligned with the following authorised</w:t>
      </w:r>
      <w:r>
        <w:rPr>
          <w:spacing w:val="-26"/>
          <w:sz w:val="24"/>
        </w:rPr>
        <w:t xml:space="preserve"> </w:t>
      </w:r>
      <w:r>
        <w:rPr>
          <w:sz w:val="24"/>
        </w:rPr>
        <w:t>sources:</w:t>
      </w:r>
    </w:p>
    <w:p w:rsidR="008D0DA6" w:rsidRDefault="00CE76AE">
      <w:pPr>
        <w:pStyle w:val="ListParagraph"/>
        <w:numPr>
          <w:ilvl w:val="1"/>
          <w:numId w:val="1"/>
        </w:numPr>
        <w:tabs>
          <w:tab w:val="left" w:pos="1253"/>
        </w:tabs>
        <w:spacing w:before="145"/>
        <w:ind w:hanging="566"/>
        <w:rPr>
          <w:sz w:val="24"/>
        </w:rPr>
      </w:pPr>
      <w:r>
        <w:rPr>
          <w:sz w:val="24"/>
        </w:rPr>
        <w:t>Fair Work Act</w:t>
      </w:r>
      <w:r>
        <w:rPr>
          <w:spacing w:val="-4"/>
          <w:sz w:val="24"/>
        </w:rPr>
        <w:t xml:space="preserve"> </w:t>
      </w:r>
      <w:r>
        <w:rPr>
          <w:sz w:val="24"/>
        </w:rPr>
        <w:t>2009;</w:t>
      </w:r>
    </w:p>
    <w:p w:rsidR="008D0DA6" w:rsidRDefault="00CE76AE">
      <w:pPr>
        <w:pStyle w:val="ListParagraph"/>
        <w:numPr>
          <w:ilvl w:val="1"/>
          <w:numId w:val="1"/>
        </w:numPr>
        <w:tabs>
          <w:tab w:val="left" w:pos="1253"/>
        </w:tabs>
        <w:spacing w:before="148"/>
        <w:ind w:hanging="566"/>
        <w:rPr>
          <w:sz w:val="24"/>
        </w:rPr>
      </w:pPr>
      <w:r>
        <w:rPr>
          <w:sz w:val="24"/>
        </w:rPr>
        <w:t>Work Health and Safety Act</w:t>
      </w:r>
      <w:r>
        <w:rPr>
          <w:spacing w:val="-9"/>
          <w:sz w:val="24"/>
        </w:rPr>
        <w:t xml:space="preserve"> </w:t>
      </w:r>
      <w:r>
        <w:rPr>
          <w:sz w:val="24"/>
        </w:rPr>
        <w:t>2011</w:t>
      </w:r>
    </w:p>
    <w:p w:rsidR="008D0DA6" w:rsidRDefault="00CE76AE">
      <w:pPr>
        <w:pStyle w:val="ListParagraph"/>
        <w:numPr>
          <w:ilvl w:val="1"/>
          <w:numId w:val="1"/>
        </w:numPr>
        <w:tabs>
          <w:tab w:val="left" w:pos="1253"/>
        </w:tabs>
        <w:spacing w:before="145"/>
        <w:ind w:hanging="566"/>
        <w:rPr>
          <w:sz w:val="24"/>
        </w:rPr>
      </w:pPr>
      <w:r>
        <w:rPr>
          <w:sz w:val="24"/>
        </w:rPr>
        <w:t>ACTPS Enterprise</w:t>
      </w:r>
      <w:r>
        <w:rPr>
          <w:spacing w:val="-7"/>
          <w:sz w:val="24"/>
        </w:rPr>
        <w:t xml:space="preserve"> </w:t>
      </w:r>
      <w:r>
        <w:rPr>
          <w:sz w:val="24"/>
        </w:rPr>
        <w:t>Agreements;</w:t>
      </w:r>
    </w:p>
    <w:p w:rsidR="008D0DA6" w:rsidRDefault="00CE76AE">
      <w:pPr>
        <w:pStyle w:val="ListParagraph"/>
        <w:numPr>
          <w:ilvl w:val="1"/>
          <w:numId w:val="1"/>
        </w:numPr>
        <w:tabs>
          <w:tab w:val="left" w:pos="1253"/>
        </w:tabs>
        <w:spacing w:before="148"/>
        <w:ind w:hanging="566"/>
        <w:rPr>
          <w:sz w:val="24"/>
        </w:rPr>
      </w:pPr>
      <w:r>
        <w:rPr>
          <w:sz w:val="24"/>
        </w:rPr>
        <w:t>Public Sector Management Act 1994;</w:t>
      </w:r>
      <w:r>
        <w:rPr>
          <w:spacing w:val="-10"/>
          <w:sz w:val="24"/>
        </w:rPr>
        <w:t xml:space="preserve"> </w:t>
      </w:r>
      <w:r>
        <w:rPr>
          <w:sz w:val="24"/>
        </w:rPr>
        <w:t>and</w:t>
      </w:r>
    </w:p>
    <w:p w:rsidR="008D0DA6" w:rsidRDefault="00CE76AE">
      <w:pPr>
        <w:pStyle w:val="ListParagraph"/>
        <w:numPr>
          <w:ilvl w:val="1"/>
          <w:numId w:val="1"/>
        </w:numPr>
        <w:tabs>
          <w:tab w:val="left" w:pos="1253"/>
        </w:tabs>
        <w:spacing w:before="145"/>
        <w:ind w:hanging="566"/>
        <w:rPr>
          <w:sz w:val="24"/>
        </w:rPr>
      </w:pPr>
      <w:r>
        <w:rPr>
          <w:sz w:val="24"/>
        </w:rPr>
        <w:t>Public Sector Management Standards</w:t>
      </w:r>
      <w:r>
        <w:rPr>
          <w:spacing w:val="-11"/>
          <w:sz w:val="24"/>
        </w:rPr>
        <w:t xml:space="preserve"> </w:t>
      </w:r>
      <w:r>
        <w:rPr>
          <w:sz w:val="24"/>
        </w:rPr>
        <w:t>2006.</w:t>
      </w:r>
    </w:p>
    <w:p w:rsidR="008D0DA6" w:rsidRDefault="008D0DA6">
      <w:pPr>
        <w:pStyle w:val="BodyText"/>
        <w:ind w:left="0" w:firstLine="0"/>
        <w:rPr>
          <w:sz w:val="20"/>
        </w:rPr>
      </w:pPr>
    </w:p>
    <w:p w:rsidR="008D0DA6" w:rsidRDefault="008D0DA6">
      <w:pPr>
        <w:pStyle w:val="BodyText"/>
        <w:ind w:left="0" w:firstLine="0"/>
        <w:rPr>
          <w:sz w:val="20"/>
        </w:rPr>
      </w:pPr>
    </w:p>
    <w:p w:rsidR="008D0DA6" w:rsidRDefault="008D0DA6">
      <w:pPr>
        <w:pStyle w:val="BodyText"/>
        <w:ind w:left="0" w:firstLine="0"/>
        <w:rPr>
          <w:sz w:val="20"/>
        </w:rPr>
      </w:pPr>
    </w:p>
    <w:p w:rsidR="008D0DA6" w:rsidRDefault="00F27362">
      <w:pPr>
        <w:pStyle w:val="BodyText"/>
        <w:spacing w:before="10"/>
        <w:ind w:left="0" w:firstLine="0"/>
        <w:rPr>
          <w:sz w:val="17"/>
        </w:rPr>
      </w:pPr>
      <w:r>
        <w:pict>
          <v:line id="_x0000_s2051" style="position:absolute;z-index:1048;mso-wrap-distance-left:0;mso-wrap-distance-right:0;mso-position-horizontal-relative:page" from="1in,13.25pt" to="281.3pt,13.25pt" strokeweight=".27489mm">
            <w10:wrap type="topAndBottom" anchorx="page"/>
          </v:line>
        </w:pict>
      </w:r>
    </w:p>
    <w:p w:rsidR="008D0DA6" w:rsidRDefault="00CE76AE">
      <w:pPr>
        <w:pStyle w:val="BodyText"/>
        <w:spacing w:line="285" w:lineRule="exact"/>
        <w:ind w:left="120" w:firstLine="0"/>
      </w:pPr>
      <w:r>
        <w:t>Bronwen Overton-Clarke</w:t>
      </w:r>
    </w:p>
    <w:p w:rsidR="00F2798C" w:rsidRPr="00F2798C" w:rsidRDefault="00F2798C" w:rsidP="00F2798C">
      <w:pPr>
        <w:ind w:left="142"/>
        <w:rPr>
          <w:sz w:val="24"/>
          <w:szCs w:val="24"/>
        </w:rPr>
      </w:pPr>
      <w:r w:rsidRPr="00F2798C">
        <w:rPr>
          <w:sz w:val="24"/>
          <w:szCs w:val="24"/>
        </w:rPr>
        <w:t>Deputy Director General, Workforce Capability and Governance</w:t>
      </w:r>
    </w:p>
    <w:p w:rsidR="00F2798C" w:rsidRPr="00F2798C" w:rsidRDefault="00F2798C" w:rsidP="00F2798C">
      <w:pPr>
        <w:ind w:left="142"/>
        <w:rPr>
          <w:sz w:val="24"/>
          <w:szCs w:val="24"/>
        </w:rPr>
      </w:pPr>
      <w:r w:rsidRPr="00F2798C">
        <w:rPr>
          <w:sz w:val="24"/>
          <w:szCs w:val="24"/>
        </w:rPr>
        <w:t>Chief Minister, Treasury and Economic Development Directorate, ACT Government</w:t>
      </w:r>
    </w:p>
    <w:p w:rsidR="00F2798C" w:rsidRPr="00F2798C" w:rsidRDefault="00F2798C" w:rsidP="00F2798C">
      <w:pPr>
        <w:ind w:left="142"/>
        <w:rPr>
          <w:sz w:val="24"/>
          <w:szCs w:val="24"/>
        </w:rPr>
      </w:pPr>
      <w:r w:rsidRPr="00F2798C">
        <w:rPr>
          <w:sz w:val="24"/>
          <w:szCs w:val="24"/>
        </w:rPr>
        <w:t>ACT Public Sector Standards Commissioner</w:t>
      </w:r>
    </w:p>
    <w:p w:rsidR="008D0DA6" w:rsidRDefault="00CE76AE">
      <w:pPr>
        <w:pStyle w:val="BodyText"/>
        <w:ind w:left="120" w:right="5126" w:firstLine="0"/>
      </w:pPr>
      <w:r>
        <w:t>on behalf of Kathy Leigh, Head of Service</w:t>
      </w:r>
    </w:p>
    <w:p w:rsidR="008D0DA6" w:rsidRDefault="00F27362">
      <w:pPr>
        <w:pStyle w:val="BodyText"/>
        <w:spacing w:before="8"/>
        <w:ind w:left="0" w:firstLine="0"/>
        <w:rPr>
          <w:sz w:val="17"/>
        </w:rPr>
      </w:pPr>
      <w:r>
        <w:pict>
          <v:line id="_x0000_s2050" style="position:absolute;z-index:1072;mso-wrap-distance-left:0;mso-wrap-distance-right:0;mso-position-horizontal-relative:page" from="1in,13.15pt" to="281.3pt,13.15pt" strokeweight=".27489mm">
            <w10:wrap type="topAndBottom" anchorx="page"/>
          </v:line>
        </w:pict>
      </w:r>
    </w:p>
    <w:p w:rsidR="008D0DA6" w:rsidRDefault="00F2798C">
      <w:pPr>
        <w:pStyle w:val="BodyText"/>
        <w:spacing w:line="285" w:lineRule="exact"/>
        <w:ind w:left="119" w:firstLine="0"/>
      </w:pPr>
      <w:r>
        <w:t xml:space="preserve">     April</w:t>
      </w:r>
      <w:r w:rsidR="00CE76AE">
        <w:t xml:space="preserve"> 201</w:t>
      </w:r>
      <w:r>
        <w:t>7</w:t>
      </w:r>
    </w:p>
    <w:sectPr w:rsidR="008D0DA6" w:rsidSect="005033D0">
      <w:footerReference w:type="default" r:id="rId11"/>
      <w:pgSz w:w="11910" w:h="16850"/>
      <w:pgMar w:top="1134" w:right="1340" w:bottom="1418" w:left="1320" w:header="0" w:footer="8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22" w:rsidRDefault="00415022" w:rsidP="008D0DA6">
      <w:r>
        <w:separator/>
      </w:r>
    </w:p>
  </w:endnote>
  <w:endnote w:type="continuationSeparator" w:id="0">
    <w:p w:rsidR="00415022" w:rsidRDefault="00415022" w:rsidP="008D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022" w:rsidRDefault="00F27362">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1025" type="#_x0000_t202" style="position:absolute;margin-left:477.45pt;margin-top:788.2pt;width:46.8pt;height:12pt;z-index:-251658752;mso-position-horizontal-relative:page;mso-position-vertical-relative:page" filled="f" stroked="f">
          <v:textbox inset="0,0,0,0">
            <w:txbxContent>
              <w:p w:rsidR="00415022" w:rsidRDefault="00415022">
                <w:pPr>
                  <w:spacing w:line="223" w:lineRule="exact"/>
                  <w:ind w:left="20" w:right="-2"/>
                  <w:rPr>
                    <w:sz w:val="20"/>
                  </w:rPr>
                </w:pPr>
                <w:r>
                  <w:rPr>
                    <w:sz w:val="20"/>
                  </w:rPr>
                  <w:t xml:space="preserve">Page </w:t>
                </w:r>
                <w:r w:rsidR="00372B09">
                  <w:fldChar w:fldCharType="begin"/>
                </w:r>
                <w:r>
                  <w:rPr>
                    <w:sz w:val="20"/>
                  </w:rPr>
                  <w:instrText xml:space="preserve"> PAGE </w:instrText>
                </w:r>
                <w:r w:rsidR="00372B09">
                  <w:fldChar w:fldCharType="separate"/>
                </w:r>
                <w:r w:rsidR="00F27362">
                  <w:rPr>
                    <w:noProof/>
                    <w:sz w:val="20"/>
                  </w:rPr>
                  <w:t>2</w:t>
                </w:r>
                <w:r w:rsidR="00372B09">
                  <w:fldChar w:fldCharType="end"/>
                </w:r>
                <w:r>
                  <w:rPr>
                    <w:sz w:val="20"/>
                  </w:rPr>
                  <w:t xml:space="preserve"> of 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22" w:rsidRDefault="00415022" w:rsidP="008D0DA6">
      <w:r>
        <w:separator/>
      </w:r>
    </w:p>
  </w:footnote>
  <w:footnote w:type="continuationSeparator" w:id="0">
    <w:p w:rsidR="00415022" w:rsidRDefault="00415022" w:rsidP="008D0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27EB4"/>
    <w:multiLevelType w:val="hybridMultilevel"/>
    <w:tmpl w:val="48C8920C"/>
    <w:lvl w:ilvl="0" w:tplc="5FE07CF2">
      <w:start w:val="1"/>
      <w:numFmt w:val="decimal"/>
      <w:lvlText w:val="%1."/>
      <w:lvlJc w:val="left"/>
      <w:pPr>
        <w:ind w:left="686" w:hanging="567"/>
        <w:jc w:val="left"/>
      </w:pPr>
      <w:rPr>
        <w:rFonts w:ascii="Calibri" w:eastAsia="Calibri" w:hAnsi="Calibri" w:cs="Calibri" w:hint="default"/>
        <w:spacing w:val="-4"/>
        <w:w w:val="100"/>
        <w:sz w:val="24"/>
        <w:szCs w:val="24"/>
      </w:rPr>
    </w:lvl>
    <w:lvl w:ilvl="1" w:tplc="DE46A23A">
      <w:start w:val="1"/>
      <w:numFmt w:val="bullet"/>
      <w:lvlText w:val=""/>
      <w:lvlJc w:val="left"/>
      <w:pPr>
        <w:ind w:left="1252" w:hanging="567"/>
      </w:pPr>
      <w:rPr>
        <w:rFonts w:ascii="Symbol" w:eastAsia="Symbol" w:hAnsi="Symbol" w:cs="Symbol" w:hint="default"/>
        <w:w w:val="100"/>
        <w:sz w:val="24"/>
        <w:szCs w:val="24"/>
      </w:rPr>
    </w:lvl>
    <w:lvl w:ilvl="2" w:tplc="23A034DC">
      <w:start w:val="1"/>
      <w:numFmt w:val="bullet"/>
      <w:lvlText w:val="•"/>
      <w:lvlJc w:val="left"/>
      <w:pPr>
        <w:ind w:left="2147" w:hanging="567"/>
      </w:pPr>
      <w:rPr>
        <w:rFonts w:hint="default"/>
      </w:rPr>
    </w:lvl>
    <w:lvl w:ilvl="3" w:tplc="2EACF5EE">
      <w:start w:val="1"/>
      <w:numFmt w:val="bullet"/>
      <w:lvlText w:val="•"/>
      <w:lvlJc w:val="left"/>
      <w:pPr>
        <w:ind w:left="3034" w:hanging="567"/>
      </w:pPr>
      <w:rPr>
        <w:rFonts w:hint="default"/>
      </w:rPr>
    </w:lvl>
    <w:lvl w:ilvl="4" w:tplc="37B8E800">
      <w:start w:val="1"/>
      <w:numFmt w:val="bullet"/>
      <w:lvlText w:val="•"/>
      <w:lvlJc w:val="left"/>
      <w:pPr>
        <w:ind w:left="3922" w:hanging="567"/>
      </w:pPr>
      <w:rPr>
        <w:rFonts w:hint="default"/>
      </w:rPr>
    </w:lvl>
    <w:lvl w:ilvl="5" w:tplc="F3242FC8">
      <w:start w:val="1"/>
      <w:numFmt w:val="bullet"/>
      <w:lvlText w:val="•"/>
      <w:lvlJc w:val="left"/>
      <w:pPr>
        <w:ind w:left="4809" w:hanging="567"/>
      </w:pPr>
      <w:rPr>
        <w:rFonts w:hint="default"/>
      </w:rPr>
    </w:lvl>
    <w:lvl w:ilvl="6" w:tplc="837EEE00">
      <w:start w:val="1"/>
      <w:numFmt w:val="bullet"/>
      <w:lvlText w:val="•"/>
      <w:lvlJc w:val="left"/>
      <w:pPr>
        <w:ind w:left="5696" w:hanging="567"/>
      </w:pPr>
      <w:rPr>
        <w:rFonts w:hint="default"/>
      </w:rPr>
    </w:lvl>
    <w:lvl w:ilvl="7" w:tplc="05B8CE14">
      <w:start w:val="1"/>
      <w:numFmt w:val="bullet"/>
      <w:lvlText w:val="•"/>
      <w:lvlJc w:val="left"/>
      <w:pPr>
        <w:ind w:left="6584" w:hanging="567"/>
      </w:pPr>
      <w:rPr>
        <w:rFonts w:hint="default"/>
      </w:rPr>
    </w:lvl>
    <w:lvl w:ilvl="8" w:tplc="954E3C9C">
      <w:start w:val="1"/>
      <w:numFmt w:val="bullet"/>
      <w:lvlText w:val="•"/>
      <w:lvlJc w:val="left"/>
      <w:pPr>
        <w:ind w:left="7471"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8D0DA6"/>
    <w:rsid w:val="00372B09"/>
    <w:rsid w:val="00415022"/>
    <w:rsid w:val="005033D0"/>
    <w:rsid w:val="0053079C"/>
    <w:rsid w:val="00540765"/>
    <w:rsid w:val="007B66E2"/>
    <w:rsid w:val="007E5F56"/>
    <w:rsid w:val="008603FF"/>
    <w:rsid w:val="008D0DA6"/>
    <w:rsid w:val="009751EB"/>
    <w:rsid w:val="00BC542C"/>
    <w:rsid w:val="00CC1917"/>
    <w:rsid w:val="00CE76AE"/>
    <w:rsid w:val="00CF15B5"/>
    <w:rsid w:val="00F27362"/>
    <w:rsid w:val="00F2798C"/>
    <w:rsid w:val="00FA4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291D6DC5-9D75-4ABD-9FD1-D15C8AB9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0DA6"/>
    <w:rPr>
      <w:rFonts w:ascii="Calibri" w:eastAsia="Calibri" w:hAnsi="Calibri" w:cs="Calibri"/>
    </w:rPr>
  </w:style>
  <w:style w:type="paragraph" w:styleId="Heading1">
    <w:name w:val="heading 1"/>
    <w:basedOn w:val="Normal"/>
    <w:uiPriority w:val="1"/>
    <w:qFormat/>
    <w:rsid w:val="008D0DA6"/>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0DA6"/>
    <w:pPr>
      <w:ind w:left="1252" w:hanging="566"/>
    </w:pPr>
    <w:rPr>
      <w:sz w:val="24"/>
      <w:szCs w:val="24"/>
    </w:rPr>
  </w:style>
  <w:style w:type="paragraph" w:styleId="ListParagraph">
    <w:name w:val="List Paragraph"/>
    <w:basedOn w:val="Normal"/>
    <w:uiPriority w:val="1"/>
    <w:qFormat/>
    <w:rsid w:val="008D0DA6"/>
    <w:pPr>
      <w:spacing w:before="2"/>
      <w:ind w:left="1252" w:hanging="566"/>
    </w:pPr>
  </w:style>
  <w:style w:type="paragraph" w:customStyle="1" w:styleId="TableParagraph">
    <w:name w:val="Table Paragraph"/>
    <w:basedOn w:val="Normal"/>
    <w:uiPriority w:val="1"/>
    <w:qFormat/>
    <w:rsid w:val="008D0DA6"/>
  </w:style>
  <w:style w:type="paragraph" w:styleId="BalloonText">
    <w:name w:val="Balloon Text"/>
    <w:basedOn w:val="Normal"/>
    <w:link w:val="BalloonTextChar"/>
    <w:uiPriority w:val="99"/>
    <w:semiHidden/>
    <w:unhideWhenUsed/>
    <w:rsid w:val="007E5F56"/>
    <w:rPr>
      <w:rFonts w:ascii="Tahoma" w:hAnsi="Tahoma" w:cs="Tahoma"/>
      <w:sz w:val="16"/>
      <w:szCs w:val="16"/>
    </w:rPr>
  </w:style>
  <w:style w:type="character" w:customStyle="1" w:styleId="BalloonTextChar">
    <w:name w:val="Balloon Text Char"/>
    <w:basedOn w:val="DefaultParagraphFont"/>
    <w:link w:val="BalloonText"/>
    <w:uiPriority w:val="99"/>
    <w:semiHidden/>
    <w:rsid w:val="007E5F56"/>
    <w:rPr>
      <w:rFonts w:ascii="Tahoma" w:eastAsia="Calibri" w:hAnsi="Tahoma" w:cs="Tahoma"/>
      <w:sz w:val="16"/>
      <w:szCs w:val="16"/>
    </w:rPr>
  </w:style>
  <w:style w:type="character" w:styleId="CommentReference">
    <w:name w:val="annotation reference"/>
    <w:basedOn w:val="DefaultParagraphFont"/>
    <w:uiPriority w:val="99"/>
    <w:semiHidden/>
    <w:unhideWhenUsed/>
    <w:rsid w:val="00CE76AE"/>
    <w:rPr>
      <w:sz w:val="16"/>
      <w:szCs w:val="16"/>
    </w:rPr>
  </w:style>
  <w:style w:type="paragraph" w:styleId="CommentText">
    <w:name w:val="annotation text"/>
    <w:basedOn w:val="Normal"/>
    <w:link w:val="CommentTextChar"/>
    <w:uiPriority w:val="99"/>
    <w:semiHidden/>
    <w:unhideWhenUsed/>
    <w:rsid w:val="00CE76AE"/>
    <w:rPr>
      <w:sz w:val="20"/>
      <w:szCs w:val="20"/>
    </w:rPr>
  </w:style>
  <w:style w:type="character" w:customStyle="1" w:styleId="CommentTextChar">
    <w:name w:val="Comment Text Char"/>
    <w:basedOn w:val="DefaultParagraphFont"/>
    <w:link w:val="CommentText"/>
    <w:uiPriority w:val="99"/>
    <w:semiHidden/>
    <w:rsid w:val="00CE76A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76AE"/>
    <w:rPr>
      <w:b/>
      <w:bCs/>
    </w:rPr>
  </w:style>
  <w:style w:type="character" w:customStyle="1" w:styleId="CommentSubjectChar">
    <w:name w:val="Comment Subject Char"/>
    <w:basedOn w:val="CommentTextChar"/>
    <w:link w:val="CommentSubject"/>
    <w:uiPriority w:val="99"/>
    <w:semiHidden/>
    <w:rsid w:val="00CE76AE"/>
    <w:rPr>
      <w:rFonts w:ascii="Calibri" w:eastAsia="Calibri" w:hAnsi="Calibri" w:cs="Calibri"/>
      <w:b/>
      <w:bCs/>
      <w:sz w:val="20"/>
      <w:szCs w:val="20"/>
    </w:rPr>
  </w:style>
  <w:style w:type="paragraph" w:styleId="Title">
    <w:name w:val="Title"/>
    <w:basedOn w:val="Normal"/>
    <w:next w:val="Normal"/>
    <w:link w:val="TitleChar"/>
    <w:uiPriority w:val="10"/>
    <w:qFormat/>
    <w:rsid w:val="00F273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3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0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8F107-F8B0-4D87-996E-4674651CC209}">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217C8D-F8E4-4C21-9669-1B077A40A0EA}">
  <ds:schemaRefs>
    <ds:schemaRef ds:uri="http://schemas.microsoft.com/sharepoint/v3/contenttype/forms"/>
  </ds:schemaRefs>
</ds:datastoreItem>
</file>

<file path=customXml/itemProps3.xml><?xml version="1.0" encoding="utf-8"?>
<ds:datastoreItem xmlns:ds="http://schemas.openxmlformats.org/officeDocument/2006/customXml" ds:itemID="{D3EE59DD-9E73-477F-99F1-5C779A6BC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positive work attendance policy</dc:title>
  <dc:subject>Building positive work attendance policy</dc:subject>
  <dc:creator>ACT Government</dc:creator>
  <cp:lastModifiedBy>McKevett, Anne</cp:lastModifiedBy>
  <cp:revision>2</cp:revision>
  <dcterms:created xsi:type="dcterms:W3CDTF">2017-06-08T00:20:00Z</dcterms:created>
  <dcterms:modified xsi:type="dcterms:W3CDTF">2017-06-08T00:20:00Z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Acrobat PDFMaker 11 for Word</vt:lpwstr>
  </property>
  <property fmtid="{D5CDD505-2E9C-101B-9397-08002B2CF9AE}" pid="4" name="LastSaved">
    <vt:filetime>2016-11-24T00:00:00Z</vt:filetime>
  </property>
</Properties>
</file>