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77" w:rsidRPr="00063955" w:rsidRDefault="005E46E6" w:rsidP="009E6511">
      <w:pPr>
        <w:jc w:val="both"/>
        <w:rPr>
          <w:rFonts w:ascii="Calibri" w:hAnsi="Calibri" w:cs="Calibri"/>
          <w:b/>
          <w:color w:val="C00000"/>
          <w:sz w:val="22"/>
          <w:szCs w:val="22"/>
        </w:rPr>
      </w:pPr>
      <w:r w:rsidRPr="00063955">
        <w:rPr>
          <w:rFonts w:ascii="Calibri" w:hAnsi="Calibri" w:cs="Calibri"/>
          <w:b/>
          <w:bCs/>
          <w:color w:val="3366FF"/>
          <w:sz w:val="22"/>
          <w:szCs w:val="22"/>
        </w:rPr>
        <w:t>JOINT COMMUNITY GOVERNMENT REFERENCE GROUP</w:t>
      </w:r>
      <w:r w:rsidR="00E60A9F" w:rsidRPr="00063955">
        <w:rPr>
          <w:rFonts w:ascii="Calibri" w:hAnsi="Calibri" w:cs="Calibri"/>
          <w:b/>
          <w:bCs/>
          <w:color w:val="3366FF"/>
          <w:sz w:val="22"/>
          <w:szCs w:val="22"/>
        </w:rPr>
        <w:t xml:space="preserve"> (JCGRG) </w:t>
      </w:r>
      <w:r w:rsidR="009E6511" w:rsidRPr="00063955">
        <w:rPr>
          <w:rFonts w:ascii="Calibri" w:hAnsi="Calibri" w:cs="Calibri"/>
          <w:b/>
          <w:bCs/>
          <w:color w:val="3366FF"/>
          <w:sz w:val="22"/>
          <w:szCs w:val="22"/>
        </w:rPr>
        <w:t>COMMUNIQUE</w:t>
      </w:r>
      <w:r w:rsidR="00063955">
        <w:rPr>
          <w:rFonts w:ascii="Calibri" w:hAnsi="Calibri" w:cs="Calibri"/>
          <w:b/>
          <w:bCs/>
          <w:color w:val="3366FF"/>
          <w:sz w:val="22"/>
          <w:szCs w:val="22"/>
        </w:rPr>
        <w:t xml:space="preserve">: </w:t>
      </w:r>
      <w:r w:rsidR="00D43687">
        <w:rPr>
          <w:rFonts w:ascii="Calibri" w:hAnsi="Calibri" w:cs="Calibri"/>
          <w:b/>
          <w:color w:val="C00000"/>
          <w:sz w:val="22"/>
          <w:szCs w:val="22"/>
        </w:rPr>
        <w:t>December</w:t>
      </w:r>
      <w:r w:rsidR="009F5A1C" w:rsidRPr="00063955">
        <w:rPr>
          <w:rFonts w:ascii="Calibri" w:hAnsi="Calibri" w:cs="Calibri"/>
          <w:b/>
          <w:color w:val="C00000"/>
          <w:sz w:val="22"/>
          <w:szCs w:val="22"/>
        </w:rPr>
        <w:t xml:space="preserve"> </w:t>
      </w:r>
      <w:r w:rsidR="00F565E6" w:rsidRPr="00063955">
        <w:rPr>
          <w:rFonts w:ascii="Calibri" w:hAnsi="Calibri" w:cs="Calibri"/>
          <w:b/>
          <w:color w:val="C00000"/>
          <w:sz w:val="22"/>
          <w:szCs w:val="22"/>
        </w:rPr>
        <w:t>2014</w:t>
      </w:r>
    </w:p>
    <w:p w:rsidR="0029716F" w:rsidRPr="009E6511" w:rsidRDefault="005E46E6" w:rsidP="00480945">
      <w:pPr>
        <w:jc w:val="both"/>
        <w:rPr>
          <w:rFonts w:ascii="Calibri" w:hAnsi="Calibri" w:cs="Calibri"/>
          <w:sz w:val="20"/>
          <w:szCs w:val="20"/>
        </w:rPr>
      </w:pPr>
      <w:r w:rsidRPr="009E6511">
        <w:rPr>
          <w:rFonts w:ascii="Calibri" w:hAnsi="Calibri" w:cs="Calibri"/>
          <w:sz w:val="20"/>
          <w:szCs w:val="20"/>
        </w:rPr>
        <w:t xml:space="preserve">The </w:t>
      </w:r>
      <w:r w:rsidR="007B3E52" w:rsidRPr="009E6511">
        <w:rPr>
          <w:rFonts w:ascii="Calibri" w:hAnsi="Calibri" w:cs="Calibri"/>
          <w:sz w:val="20"/>
          <w:szCs w:val="20"/>
        </w:rPr>
        <w:t xml:space="preserve">JCGRG </w:t>
      </w:r>
      <w:r w:rsidR="00E9205D" w:rsidRPr="009E6511">
        <w:rPr>
          <w:rFonts w:ascii="Calibri" w:hAnsi="Calibri" w:cs="Calibri"/>
          <w:sz w:val="20"/>
          <w:szCs w:val="20"/>
        </w:rPr>
        <w:t xml:space="preserve">comprises </w:t>
      </w:r>
      <w:r w:rsidR="002E6A34" w:rsidRPr="009E6511">
        <w:rPr>
          <w:rFonts w:ascii="Calibri" w:hAnsi="Calibri" w:cs="Calibri"/>
          <w:sz w:val="20"/>
          <w:szCs w:val="20"/>
        </w:rPr>
        <w:t>ACT G</w:t>
      </w:r>
      <w:r w:rsidRPr="009E6511">
        <w:rPr>
          <w:rFonts w:ascii="Calibri" w:hAnsi="Calibri" w:cs="Calibri"/>
          <w:sz w:val="20"/>
          <w:szCs w:val="20"/>
        </w:rPr>
        <w:t xml:space="preserve">overnment, </w:t>
      </w:r>
      <w:r w:rsidR="002E6A34" w:rsidRPr="009E6511">
        <w:rPr>
          <w:rFonts w:ascii="Calibri" w:hAnsi="Calibri" w:cs="Calibri"/>
          <w:sz w:val="20"/>
          <w:szCs w:val="20"/>
        </w:rPr>
        <w:t>P</w:t>
      </w:r>
      <w:r w:rsidRPr="009E6511">
        <w:rPr>
          <w:rFonts w:ascii="Calibri" w:hAnsi="Calibri" w:cs="Calibri"/>
          <w:sz w:val="20"/>
          <w:szCs w:val="20"/>
        </w:rPr>
        <w:t xml:space="preserve">eak </w:t>
      </w:r>
      <w:r w:rsidR="002E6A34" w:rsidRPr="009E6511">
        <w:rPr>
          <w:rFonts w:ascii="Calibri" w:hAnsi="Calibri" w:cs="Calibri"/>
          <w:sz w:val="20"/>
          <w:szCs w:val="20"/>
        </w:rPr>
        <w:t>B</w:t>
      </w:r>
      <w:r w:rsidRPr="009E6511">
        <w:rPr>
          <w:rFonts w:ascii="Calibri" w:hAnsi="Calibri" w:cs="Calibri"/>
          <w:sz w:val="20"/>
          <w:szCs w:val="20"/>
        </w:rPr>
        <w:t xml:space="preserve">ody and </w:t>
      </w:r>
      <w:r w:rsidR="002E6A34" w:rsidRPr="009E6511">
        <w:rPr>
          <w:rFonts w:ascii="Calibri" w:hAnsi="Calibri" w:cs="Calibri"/>
          <w:sz w:val="20"/>
          <w:szCs w:val="20"/>
        </w:rPr>
        <w:t>C</w:t>
      </w:r>
      <w:r w:rsidRPr="009E6511">
        <w:rPr>
          <w:rFonts w:ascii="Calibri" w:hAnsi="Calibri" w:cs="Calibri"/>
          <w:sz w:val="20"/>
          <w:szCs w:val="20"/>
        </w:rPr>
        <w:t xml:space="preserve">ommunity </w:t>
      </w:r>
      <w:r w:rsidR="002E6A34" w:rsidRPr="009E6511">
        <w:rPr>
          <w:rFonts w:ascii="Calibri" w:hAnsi="Calibri" w:cs="Calibri"/>
          <w:sz w:val="20"/>
          <w:szCs w:val="20"/>
        </w:rPr>
        <w:t>S</w:t>
      </w:r>
      <w:r w:rsidR="00666864" w:rsidRPr="009E6511">
        <w:rPr>
          <w:rFonts w:ascii="Calibri" w:hAnsi="Calibri" w:cs="Calibri"/>
          <w:sz w:val="20"/>
          <w:szCs w:val="20"/>
        </w:rPr>
        <w:t xml:space="preserve">ector representatives. </w:t>
      </w:r>
      <w:r w:rsidR="0016725E" w:rsidRPr="009E6511">
        <w:rPr>
          <w:rFonts w:ascii="Calibri" w:hAnsi="Calibri" w:cs="Calibri"/>
          <w:sz w:val="20"/>
          <w:szCs w:val="20"/>
        </w:rPr>
        <w:t>It m</w:t>
      </w:r>
      <w:r w:rsidRPr="009E6511">
        <w:rPr>
          <w:rFonts w:ascii="Calibri" w:hAnsi="Calibri" w:cs="Calibri"/>
          <w:sz w:val="20"/>
          <w:szCs w:val="20"/>
        </w:rPr>
        <w:t xml:space="preserve">eets </w:t>
      </w:r>
      <w:r w:rsidR="00104C96" w:rsidRPr="009E6511">
        <w:rPr>
          <w:rFonts w:ascii="Calibri" w:hAnsi="Calibri" w:cs="Calibri"/>
          <w:sz w:val="20"/>
          <w:szCs w:val="20"/>
        </w:rPr>
        <w:t>seven times a year</w:t>
      </w:r>
      <w:r w:rsidRPr="009E6511">
        <w:rPr>
          <w:rFonts w:ascii="Calibri" w:hAnsi="Calibri" w:cs="Calibri"/>
          <w:sz w:val="20"/>
          <w:szCs w:val="20"/>
        </w:rPr>
        <w:t xml:space="preserve"> to monitor </w:t>
      </w:r>
      <w:r w:rsidR="002E6A34" w:rsidRPr="009E6511">
        <w:rPr>
          <w:rFonts w:ascii="Calibri" w:hAnsi="Calibri" w:cs="Calibri"/>
          <w:sz w:val="20"/>
          <w:szCs w:val="20"/>
        </w:rPr>
        <w:t xml:space="preserve">sector viability matters </w:t>
      </w:r>
      <w:r w:rsidR="00666864" w:rsidRPr="009E6511">
        <w:rPr>
          <w:rFonts w:ascii="Calibri" w:hAnsi="Calibri" w:cs="Calibri"/>
          <w:sz w:val="20"/>
          <w:szCs w:val="20"/>
        </w:rPr>
        <w:t>in the c</w:t>
      </w:r>
      <w:r w:rsidRPr="009E6511">
        <w:rPr>
          <w:rFonts w:ascii="Calibri" w:hAnsi="Calibri" w:cs="Calibri"/>
          <w:sz w:val="20"/>
          <w:szCs w:val="20"/>
        </w:rPr>
        <w:t xml:space="preserve">ommunity </w:t>
      </w:r>
      <w:r w:rsidR="00666864" w:rsidRPr="009E6511">
        <w:rPr>
          <w:rFonts w:ascii="Calibri" w:hAnsi="Calibri" w:cs="Calibri"/>
          <w:sz w:val="20"/>
          <w:szCs w:val="20"/>
        </w:rPr>
        <w:t>s</w:t>
      </w:r>
      <w:r w:rsidRPr="009E6511">
        <w:rPr>
          <w:rFonts w:ascii="Calibri" w:hAnsi="Calibri" w:cs="Calibri"/>
          <w:sz w:val="20"/>
          <w:szCs w:val="20"/>
        </w:rPr>
        <w:t>ector and provide strategic</w:t>
      </w:r>
      <w:r w:rsidR="00666864" w:rsidRPr="009E6511">
        <w:rPr>
          <w:rFonts w:ascii="Calibri" w:hAnsi="Calibri" w:cs="Calibri"/>
          <w:sz w:val="20"/>
          <w:szCs w:val="20"/>
        </w:rPr>
        <w:t xml:space="preserve"> advice to the ACT</w:t>
      </w:r>
      <w:r w:rsidR="00131699" w:rsidRPr="009E6511">
        <w:rPr>
          <w:rFonts w:ascii="Calibri" w:hAnsi="Calibri" w:cs="Calibri"/>
          <w:sz w:val="20"/>
          <w:szCs w:val="20"/>
        </w:rPr>
        <w:t> </w:t>
      </w:r>
      <w:r w:rsidR="00666864" w:rsidRPr="009E6511">
        <w:rPr>
          <w:rFonts w:ascii="Calibri" w:hAnsi="Calibri" w:cs="Calibri"/>
          <w:sz w:val="20"/>
          <w:szCs w:val="20"/>
        </w:rPr>
        <w:t xml:space="preserve">Government. </w:t>
      </w:r>
      <w:r w:rsidRPr="009E6511">
        <w:rPr>
          <w:rFonts w:ascii="Calibri" w:hAnsi="Calibri" w:cs="Calibri"/>
          <w:sz w:val="20"/>
          <w:szCs w:val="20"/>
        </w:rPr>
        <w:t>The JCGRG fosters a partnership between the ACT</w:t>
      </w:r>
      <w:r w:rsidR="00131699" w:rsidRPr="009E6511">
        <w:rPr>
          <w:rFonts w:ascii="Calibri" w:hAnsi="Calibri" w:cs="Calibri"/>
          <w:sz w:val="20"/>
          <w:szCs w:val="20"/>
        </w:rPr>
        <w:t> </w:t>
      </w:r>
      <w:r w:rsidRPr="009E6511">
        <w:rPr>
          <w:rFonts w:ascii="Calibri" w:hAnsi="Calibri" w:cs="Calibri"/>
          <w:sz w:val="20"/>
          <w:szCs w:val="20"/>
        </w:rPr>
        <w:t xml:space="preserve">Government and </w:t>
      </w:r>
      <w:r w:rsidR="002E6A34" w:rsidRPr="009E6511">
        <w:rPr>
          <w:rFonts w:ascii="Calibri" w:hAnsi="Calibri" w:cs="Calibri"/>
          <w:sz w:val="20"/>
          <w:szCs w:val="20"/>
        </w:rPr>
        <w:t>C</w:t>
      </w:r>
      <w:r w:rsidRPr="009E6511">
        <w:rPr>
          <w:rFonts w:ascii="Calibri" w:hAnsi="Calibri" w:cs="Calibri"/>
          <w:sz w:val="20"/>
          <w:szCs w:val="20"/>
        </w:rPr>
        <w:t xml:space="preserve">ommunity </w:t>
      </w:r>
      <w:r w:rsidR="002E6A34" w:rsidRPr="009E6511">
        <w:rPr>
          <w:rFonts w:ascii="Calibri" w:hAnsi="Calibri" w:cs="Calibri"/>
          <w:sz w:val="20"/>
          <w:szCs w:val="20"/>
        </w:rPr>
        <w:t>S</w:t>
      </w:r>
      <w:r w:rsidRPr="009E6511">
        <w:rPr>
          <w:rFonts w:ascii="Calibri" w:hAnsi="Calibri" w:cs="Calibri"/>
          <w:sz w:val="20"/>
          <w:szCs w:val="20"/>
        </w:rPr>
        <w:t xml:space="preserve">ector to progress social </w:t>
      </w:r>
      <w:r w:rsidR="003412FF" w:rsidRPr="009E6511">
        <w:rPr>
          <w:rFonts w:ascii="Calibri" w:hAnsi="Calibri" w:cs="Calibri"/>
          <w:sz w:val="20"/>
          <w:szCs w:val="20"/>
        </w:rPr>
        <w:t xml:space="preserve">and sustainability </w:t>
      </w:r>
      <w:r w:rsidRPr="009E6511">
        <w:rPr>
          <w:rFonts w:ascii="Calibri" w:hAnsi="Calibri" w:cs="Calibri"/>
          <w:sz w:val="20"/>
          <w:szCs w:val="20"/>
        </w:rPr>
        <w:t>policy issues affecting the ACT community</w:t>
      </w:r>
      <w:r w:rsidR="003412FF" w:rsidRPr="009E6511">
        <w:rPr>
          <w:rFonts w:ascii="Calibri" w:hAnsi="Calibri" w:cs="Calibri"/>
          <w:sz w:val="20"/>
          <w:szCs w:val="20"/>
        </w:rPr>
        <w:t xml:space="preserve"> and the community sector</w:t>
      </w:r>
      <w:r w:rsidRPr="009E6511">
        <w:rPr>
          <w:rFonts w:ascii="Calibri" w:hAnsi="Calibri" w:cs="Calibri"/>
          <w:sz w:val="20"/>
          <w:szCs w:val="20"/>
        </w:rPr>
        <w:t>.</w:t>
      </w:r>
    </w:p>
    <w:p w:rsidR="005E46E6" w:rsidRPr="00536AAE" w:rsidRDefault="008F0E30" w:rsidP="00480945">
      <w:pPr>
        <w:jc w:val="both"/>
        <w:rPr>
          <w:rFonts w:ascii="Calibri" w:hAnsi="Calibri" w:cs="Calibri"/>
          <w:u w:val="single"/>
        </w:rPr>
      </w:pPr>
      <w:r w:rsidRPr="00536AAE">
        <w:rPr>
          <w:rFonts w:ascii="Calibri" w:hAnsi="Calibri" w:cs="Calibri"/>
          <w:u w:val="single"/>
        </w:rPr>
        <w:t>________________________________________________________________________</w:t>
      </w:r>
    </w:p>
    <w:p w:rsidR="005E46E6" w:rsidRPr="00536AAE" w:rsidRDefault="005E46E6" w:rsidP="00480945">
      <w:pPr>
        <w:jc w:val="both"/>
        <w:rPr>
          <w:rFonts w:ascii="Calibri" w:hAnsi="Calibri" w:cs="Calibri"/>
          <w:u w:val="single"/>
        </w:rPr>
        <w:sectPr w:rsidR="005E46E6" w:rsidRPr="00536AAE">
          <w:footerReference w:type="default" r:id="rId9"/>
          <w:pgSz w:w="12240" w:h="15840"/>
          <w:pgMar w:top="1134" w:right="1701" w:bottom="1134" w:left="1701" w:header="720" w:footer="720" w:gutter="0"/>
          <w:cols w:space="708"/>
          <w:docGrid w:linePitch="78"/>
        </w:sectPr>
      </w:pPr>
    </w:p>
    <w:p w:rsidR="003C17BB" w:rsidRPr="00B24237" w:rsidRDefault="003C17BB" w:rsidP="00B24237">
      <w:pPr>
        <w:pStyle w:val="Heading2"/>
        <w:rPr>
          <w:rFonts w:asciiTheme="minorHAnsi" w:hAnsiTheme="minorHAnsi" w:cs="Calibri"/>
          <w:sz w:val="20"/>
          <w:szCs w:val="20"/>
        </w:rPr>
      </w:pPr>
      <w:r w:rsidRPr="00B24237">
        <w:rPr>
          <w:rFonts w:asciiTheme="minorHAnsi" w:hAnsiTheme="minorHAnsi" w:cs="Calibri"/>
          <w:sz w:val="20"/>
          <w:szCs w:val="20"/>
        </w:rPr>
        <w:lastRenderedPageBreak/>
        <w:t>Meetings and members</w:t>
      </w:r>
    </w:p>
    <w:p w:rsidR="003C17BB" w:rsidRPr="00B24237" w:rsidRDefault="003C17BB" w:rsidP="00B24237">
      <w:pPr>
        <w:jc w:val="both"/>
        <w:rPr>
          <w:rFonts w:asciiTheme="minorHAnsi" w:hAnsiTheme="minorHAnsi"/>
          <w:sz w:val="20"/>
          <w:szCs w:val="20"/>
        </w:rPr>
      </w:pPr>
      <w:r w:rsidRPr="00B24237">
        <w:rPr>
          <w:rFonts w:asciiTheme="minorHAnsi" w:hAnsiTheme="minorHAnsi"/>
          <w:sz w:val="20"/>
          <w:szCs w:val="20"/>
        </w:rPr>
        <w:t xml:space="preserve">The JCGRG met on </w:t>
      </w:r>
      <w:r w:rsidR="00CB40F1" w:rsidRPr="00B24237">
        <w:rPr>
          <w:rFonts w:asciiTheme="minorHAnsi" w:hAnsiTheme="minorHAnsi"/>
          <w:sz w:val="20"/>
          <w:szCs w:val="20"/>
        </w:rPr>
        <w:t xml:space="preserve">14 November </w:t>
      </w:r>
      <w:r w:rsidR="00AD643F" w:rsidRPr="00B24237">
        <w:rPr>
          <w:rFonts w:asciiTheme="minorHAnsi" w:hAnsiTheme="minorHAnsi"/>
          <w:sz w:val="20"/>
          <w:szCs w:val="20"/>
        </w:rPr>
        <w:t xml:space="preserve">2014 </w:t>
      </w:r>
      <w:r w:rsidRPr="00B24237">
        <w:rPr>
          <w:rFonts w:asciiTheme="minorHAnsi" w:hAnsiTheme="minorHAnsi"/>
          <w:sz w:val="20"/>
          <w:szCs w:val="20"/>
        </w:rPr>
        <w:t xml:space="preserve">at </w:t>
      </w:r>
      <w:r w:rsidR="00CB40F1" w:rsidRPr="00B24237">
        <w:rPr>
          <w:rFonts w:asciiTheme="minorHAnsi" w:hAnsiTheme="minorHAnsi"/>
          <w:sz w:val="20"/>
          <w:szCs w:val="20"/>
        </w:rPr>
        <w:t>Volunteering ACT and next meets on 13 February 2015 at the Community Services Directorate. In membership news, we farewell Stephen Gilfedder (ETD) and welcome Frances </w:t>
      </w:r>
      <w:proofErr w:type="spellStart"/>
      <w:r w:rsidR="00CB40F1" w:rsidRPr="00B24237">
        <w:rPr>
          <w:rFonts w:asciiTheme="minorHAnsi" w:hAnsiTheme="minorHAnsi"/>
          <w:sz w:val="20"/>
          <w:szCs w:val="20"/>
        </w:rPr>
        <w:t>Crimmins</w:t>
      </w:r>
      <w:proofErr w:type="spellEnd"/>
      <w:r w:rsidR="008E7C5D">
        <w:rPr>
          <w:rFonts w:asciiTheme="minorHAnsi" w:hAnsiTheme="minorHAnsi"/>
          <w:sz w:val="20"/>
          <w:szCs w:val="20"/>
        </w:rPr>
        <w:t xml:space="preserve"> (Ministerial Advisory Council on Women)</w:t>
      </w:r>
      <w:r w:rsidR="00CB40F1" w:rsidRPr="00B24237">
        <w:rPr>
          <w:rFonts w:asciiTheme="minorHAnsi" w:hAnsiTheme="minorHAnsi"/>
          <w:sz w:val="20"/>
          <w:szCs w:val="20"/>
        </w:rPr>
        <w:t xml:space="preserve">.   </w:t>
      </w:r>
    </w:p>
    <w:p w:rsidR="00CB40F1" w:rsidRPr="00B24237" w:rsidRDefault="00CB40F1" w:rsidP="00B24237">
      <w:pPr>
        <w:jc w:val="both"/>
        <w:rPr>
          <w:rFonts w:asciiTheme="minorHAnsi" w:hAnsiTheme="minorHAnsi" w:cs="Calibri"/>
          <w:sz w:val="20"/>
          <w:szCs w:val="20"/>
        </w:rPr>
      </w:pPr>
    </w:p>
    <w:p w:rsidR="00666864" w:rsidRPr="00B24237" w:rsidRDefault="00F9638A" w:rsidP="00B24237">
      <w:pPr>
        <w:pStyle w:val="BodyText3"/>
        <w:rPr>
          <w:rFonts w:asciiTheme="minorHAnsi" w:hAnsiTheme="minorHAnsi" w:cs="Calibri"/>
          <w:b/>
          <w:bCs/>
          <w:i/>
          <w:iCs/>
          <w:szCs w:val="20"/>
        </w:rPr>
      </w:pPr>
      <w:r w:rsidRPr="00B24237">
        <w:rPr>
          <w:rFonts w:asciiTheme="minorHAnsi" w:hAnsiTheme="minorHAnsi" w:cs="Calibri"/>
          <w:b/>
          <w:bCs/>
          <w:i/>
          <w:iCs/>
          <w:szCs w:val="20"/>
        </w:rPr>
        <w:t xml:space="preserve">JCGRG Work Plan Priority 2: </w:t>
      </w:r>
      <w:r w:rsidR="00666864" w:rsidRPr="00B24237">
        <w:rPr>
          <w:rFonts w:asciiTheme="minorHAnsi" w:hAnsiTheme="minorHAnsi" w:cs="Calibri"/>
          <w:b/>
          <w:bCs/>
          <w:i/>
          <w:iCs/>
          <w:szCs w:val="20"/>
        </w:rPr>
        <w:t>Government</w:t>
      </w:r>
      <w:r w:rsidRPr="00B24237">
        <w:rPr>
          <w:rFonts w:asciiTheme="minorHAnsi" w:hAnsiTheme="minorHAnsi" w:cs="Calibri"/>
          <w:b/>
          <w:bCs/>
          <w:i/>
          <w:iCs/>
          <w:szCs w:val="20"/>
        </w:rPr>
        <w:t>/community/business engagement</w:t>
      </w:r>
      <w:r w:rsidR="00666864" w:rsidRPr="00B24237">
        <w:rPr>
          <w:rFonts w:asciiTheme="minorHAnsi" w:hAnsiTheme="minorHAnsi" w:cs="Calibri"/>
          <w:b/>
          <w:bCs/>
          <w:i/>
          <w:iCs/>
          <w:szCs w:val="20"/>
        </w:rPr>
        <w:t xml:space="preserve"> </w:t>
      </w:r>
    </w:p>
    <w:p w:rsidR="006F4DDF" w:rsidRPr="00B24237" w:rsidRDefault="00F9638A" w:rsidP="00B24237">
      <w:pPr>
        <w:jc w:val="both"/>
        <w:rPr>
          <w:rFonts w:asciiTheme="minorHAnsi" w:hAnsiTheme="minorHAnsi" w:cstheme="minorHAnsi"/>
          <w:sz w:val="20"/>
          <w:szCs w:val="20"/>
        </w:rPr>
      </w:pPr>
      <w:r w:rsidRPr="00B24237">
        <w:rPr>
          <w:rFonts w:asciiTheme="minorHAnsi" w:hAnsiTheme="minorHAnsi" w:cs="Calibri"/>
          <w:b/>
          <w:i/>
          <w:color w:val="0070C0"/>
          <w:sz w:val="20"/>
          <w:szCs w:val="20"/>
          <w:u w:val="single"/>
        </w:rPr>
        <w:t>Digital Canberra Strategy</w:t>
      </w:r>
    </w:p>
    <w:p w:rsidR="00F9638A" w:rsidRPr="00B24237" w:rsidRDefault="00F9638A" w:rsidP="00B24237">
      <w:pPr>
        <w:jc w:val="both"/>
        <w:rPr>
          <w:rFonts w:asciiTheme="minorHAnsi" w:hAnsiTheme="minorHAnsi" w:cstheme="minorHAnsi"/>
          <w:sz w:val="20"/>
          <w:szCs w:val="20"/>
        </w:rPr>
      </w:pPr>
      <w:r w:rsidRPr="00B24237">
        <w:rPr>
          <w:rFonts w:asciiTheme="minorHAnsi" w:hAnsiTheme="minorHAnsi" w:cstheme="minorHAnsi"/>
          <w:sz w:val="20"/>
          <w:szCs w:val="20"/>
        </w:rPr>
        <w:t xml:space="preserve">The </w:t>
      </w:r>
      <w:r w:rsidR="00B24237" w:rsidRPr="00B24237">
        <w:rPr>
          <w:rFonts w:asciiTheme="minorHAnsi" w:hAnsiTheme="minorHAnsi" w:cstheme="minorHAnsi"/>
          <w:sz w:val="20"/>
          <w:szCs w:val="20"/>
        </w:rPr>
        <w:t>Digital Canberra Team</w:t>
      </w:r>
      <w:r w:rsidR="00B24237">
        <w:rPr>
          <w:rFonts w:asciiTheme="minorHAnsi" w:hAnsiTheme="minorHAnsi" w:cstheme="minorHAnsi"/>
          <w:sz w:val="20"/>
          <w:szCs w:val="20"/>
        </w:rPr>
        <w:t xml:space="preserve"> will be invited to the </w:t>
      </w:r>
      <w:r w:rsidR="00B24237" w:rsidRPr="00B24237">
        <w:rPr>
          <w:rFonts w:asciiTheme="minorHAnsi" w:hAnsiTheme="minorHAnsi" w:cstheme="minorHAnsi"/>
          <w:sz w:val="20"/>
          <w:szCs w:val="20"/>
        </w:rPr>
        <w:t xml:space="preserve">next JCGRG meeting in February 2015 </w:t>
      </w:r>
      <w:r w:rsidRPr="00B24237">
        <w:rPr>
          <w:rFonts w:asciiTheme="minorHAnsi" w:hAnsiTheme="minorHAnsi" w:cstheme="minorHAnsi"/>
          <w:sz w:val="20"/>
          <w:szCs w:val="20"/>
        </w:rPr>
        <w:t xml:space="preserve">to discuss </w:t>
      </w:r>
      <w:r w:rsidR="00B24237">
        <w:rPr>
          <w:rFonts w:asciiTheme="minorHAnsi" w:hAnsiTheme="minorHAnsi" w:cstheme="minorHAnsi"/>
          <w:sz w:val="20"/>
          <w:szCs w:val="20"/>
        </w:rPr>
        <w:t>the Team’s</w:t>
      </w:r>
      <w:r w:rsidRPr="00B24237">
        <w:rPr>
          <w:rFonts w:asciiTheme="minorHAnsi" w:hAnsiTheme="minorHAnsi" w:cstheme="minorHAnsi"/>
          <w:sz w:val="20"/>
          <w:szCs w:val="20"/>
        </w:rPr>
        <w:t xml:space="preserve"> mechanisms for engaging the community</w:t>
      </w:r>
      <w:r w:rsidR="003A6CAA" w:rsidRPr="00B24237">
        <w:rPr>
          <w:rFonts w:asciiTheme="minorHAnsi" w:hAnsiTheme="minorHAnsi" w:cstheme="minorHAnsi"/>
          <w:sz w:val="20"/>
          <w:szCs w:val="20"/>
        </w:rPr>
        <w:t xml:space="preserve"> in setting priorities and developing processes</w:t>
      </w:r>
      <w:r w:rsidRPr="00B24237">
        <w:rPr>
          <w:rFonts w:asciiTheme="minorHAnsi" w:hAnsiTheme="minorHAnsi" w:cstheme="minorHAnsi"/>
          <w:sz w:val="20"/>
          <w:szCs w:val="20"/>
        </w:rPr>
        <w:t>.</w:t>
      </w:r>
      <w:r w:rsidR="00CD001C" w:rsidRPr="00B24237">
        <w:rPr>
          <w:rFonts w:asciiTheme="minorHAnsi" w:hAnsiTheme="minorHAnsi" w:cstheme="minorHAnsi"/>
          <w:sz w:val="20"/>
          <w:szCs w:val="20"/>
        </w:rPr>
        <w:t xml:space="preserve"> </w:t>
      </w:r>
    </w:p>
    <w:p w:rsidR="00F9638A" w:rsidRPr="00B24237" w:rsidRDefault="00F9638A" w:rsidP="00B24237">
      <w:pPr>
        <w:jc w:val="both"/>
        <w:rPr>
          <w:rFonts w:asciiTheme="minorHAnsi" w:hAnsiTheme="minorHAnsi" w:cstheme="minorHAnsi"/>
          <w:sz w:val="20"/>
          <w:szCs w:val="20"/>
        </w:rPr>
      </w:pPr>
      <w:r w:rsidRPr="00B24237">
        <w:rPr>
          <w:rFonts w:asciiTheme="minorHAnsi" w:hAnsiTheme="minorHAnsi" w:cs="Calibri"/>
          <w:b/>
          <w:i/>
          <w:color w:val="0070C0"/>
          <w:sz w:val="20"/>
          <w:szCs w:val="20"/>
          <w:u w:val="single"/>
        </w:rPr>
        <w:t>Budget Strategy</w:t>
      </w:r>
    </w:p>
    <w:p w:rsidR="00092ACC" w:rsidRPr="00B24237" w:rsidRDefault="00CD001C" w:rsidP="00B24237">
      <w:pPr>
        <w:jc w:val="both"/>
        <w:rPr>
          <w:rFonts w:asciiTheme="minorHAnsi" w:hAnsiTheme="minorHAnsi" w:cstheme="minorHAnsi"/>
          <w:sz w:val="20"/>
          <w:szCs w:val="20"/>
        </w:rPr>
      </w:pPr>
      <w:r w:rsidRPr="00B24237">
        <w:rPr>
          <w:rFonts w:asciiTheme="minorHAnsi" w:hAnsiTheme="minorHAnsi" w:cstheme="minorHAnsi"/>
          <w:sz w:val="20"/>
          <w:szCs w:val="20"/>
        </w:rPr>
        <w:t xml:space="preserve">The next JCGRG meeting </w:t>
      </w:r>
      <w:r w:rsidR="00EA42C4" w:rsidRPr="00B24237">
        <w:rPr>
          <w:rFonts w:asciiTheme="minorHAnsi" w:hAnsiTheme="minorHAnsi" w:cstheme="minorHAnsi"/>
          <w:sz w:val="20"/>
          <w:szCs w:val="20"/>
        </w:rPr>
        <w:t xml:space="preserve">in February 2015 </w:t>
      </w:r>
      <w:r w:rsidRPr="00B24237">
        <w:rPr>
          <w:rFonts w:asciiTheme="minorHAnsi" w:hAnsiTheme="minorHAnsi" w:cstheme="minorHAnsi"/>
          <w:sz w:val="20"/>
          <w:szCs w:val="20"/>
        </w:rPr>
        <w:t xml:space="preserve">will </w:t>
      </w:r>
      <w:r w:rsidR="00B24237" w:rsidRPr="00B24237">
        <w:rPr>
          <w:rFonts w:asciiTheme="minorHAnsi" w:hAnsiTheme="minorHAnsi" w:cstheme="minorHAnsi"/>
          <w:sz w:val="20"/>
          <w:szCs w:val="20"/>
        </w:rPr>
        <w:t xml:space="preserve">explore </w:t>
      </w:r>
      <w:r w:rsidRPr="00B24237">
        <w:rPr>
          <w:rFonts w:asciiTheme="minorHAnsi" w:hAnsiTheme="minorHAnsi" w:cstheme="minorHAnsi"/>
          <w:sz w:val="20"/>
          <w:szCs w:val="20"/>
        </w:rPr>
        <w:t xml:space="preserve">options for greater community sector input into the ACT Government’s Budget </w:t>
      </w:r>
      <w:r w:rsidR="003A6CAA" w:rsidRPr="00B24237">
        <w:rPr>
          <w:rFonts w:asciiTheme="minorHAnsi" w:hAnsiTheme="minorHAnsi" w:cstheme="minorHAnsi"/>
          <w:sz w:val="20"/>
          <w:szCs w:val="20"/>
        </w:rPr>
        <w:t xml:space="preserve">development </w:t>
      </w:r>
      <w:r w:rsidRPr="00B24237">
        <w:rPr>
          <w:rFonts w:asciiTheme="minorHAnsi" w:hAnsiTheme="minorHAnsi" w:cstheme="minorHAnsi"/>
          <w:sz w:val="20"/>
          <w:szCs w:val="20"/>
        </w:rPr>
        <w:t>process.</w:t>
      </w:r>
    </w:p>
    <w:p w:rsidR="003704F4" w:rsidRPr="00B24237" w:rsidRDefault="000119FC" w:rsidP="00B24237">
      <w:pPr>
        <w:jc w:val="both"/>
        <w:rPr>
          <w:rFonts w:asciiTheme="minorHAnsi" w:hAnsiTheme="minorHAnsi" w:cstheme="minorHAnsi"/>
          <w:sz w:val="20"/>
          <w:szCs w:val="20"/>
        </w:rPr>
      </w:pPr>
      <w:r w:rsidRPr="00B24237">
        <w:rPr>
          <w:rFonts w:asciiTheme="minorHAnsi" w:hAnsiTheme="minorHAnsi" w:cs="Calibri"/>
          <w:b/>
          <w:i/>
          <w:color w:val="0070C0"/>
          <w:sz w:val="20"/>
          <w:szCs w:val="20"/>
          <w:u w:val="single"/>
        </w:rPr>
        <w:t>Commonwealth</w:t>
      </w:r>
    </w:p>
    <w:p w:rsidR="00B24237" w:rsidRPr="00B24237" w:rsidRDefault="00B24237" w:rsidP="00B24237">
      <w:pPr>
        <w:jc w:val="both"/>
        <w:rPr>
          <w:rFonts w:asciiTheme="minorHAnsi" w:hAnsiTheme="minorHAnsi" w:cstheme="minorHAnsi"/>
          <w:sz w:val="20"/>
          <w:szCs w:val="20"/>
        </w:rPr>
      </w:pPr>
      <w:r w:rsidRPr="00B24237">
        <w:rPr>
          <w:rFonts w:asciiTheme="minorHAnsi" w:hAnsiTheme="minorHAnsi" w:cstheme="minorHAnsi"/>
          <w:sz w:val="20"/>
          <w:szCs w:val="20"/>
        </w:rPr>
        <w:t xml:space="preserve">The JCGRG is conveying to the ACT Treasurer the sector’s concern about the </w:t>
      </w:r>
      <w:r w:rsidRPr="00B24237">
        <w:rPr>
          <w:rFonts w:asciiTheme="minorHAnsi" w:hAnsiTheme="minorHAnsi" w:cs="Calibri"/>
          <w:sz w:val="20"/>
          <w:szCs w:val="20"/>
        </w:rPr>
        <w:t xml:space="preserve">disruptive impact of Commonwealth procurement and the lack of decision about the National Partnership Agreement on Homelessness. </w:t>
      </w:r>
      <w:bookmarkStart w:id="0" w:name="_GoBack"/>
      <w:bookmarkEnd w:id="0"/>
    </w:p>
    <w:p w:rsidR="00FF0AF7" w:rsidRPr="00B24237" w:rsidRDefault="00FF0AF7" w:rsidP="00B24237">
      <w:pPr>
        <w:pStyle w:val="Heading2"/>
        <w:rPr>
          <w:rFonts w:asciiTheme="minorHAnsi" w:hAnsiTheme="minorHAnsi" w:cs="Calibri"/>
          <w:b w:val="0"/>
          <w:i w:val="0"/>
          <w:sz w:val="20"/>
          <w:szCs w:val="20"/>
        </w:rPr>
      </w:pPr>
    </w:p>
    <w:p w:rsidR="005E46E6" w:rsidRPr="00B24237" w:rsidRDefault="005E46E6" w:rsidP="00B24237">
      <w:pPr>
        <w:pStyle w:val="Heading2"/>
        <w:rPr>
          <w:rFonts w:asciiTheme="minorHAnsi" w:hAnsiTheme="minorHAnsi" w:cs="Calibri"/>
          <w:sz w:val="20"/>
          <w:szCs w:val="20"/>
        </w:rPr>
      </w:pPr>
      <w:r w:rsidRPr="00B24237">
        <w:rPr>
          <w:rFonts w:asciiTheme="minorHAnsi" w:hAnsiTheme="minorHAnsi" w:cs="Calibri"/>
          <w:sz w:val="20"/>
          <w:szCs w:val="20"/>
        </w:rPr>
        <w:t>Sector Viability/Workforce Issues</w:t>
      </w:r>
    </w:p>
    <w:p w:rsidR="006D7E99" w:rsidRPr="00B24237" w:rsidRDefault="000119FC" w:rsidP="00B24237">
      <w:pPr>
        <w:jc w:val="both"/>
        <w:rPr>
          <w:rFonts w:asciiTheme="minorHAnsi" w:hAnsiTheme="minorHAnsi"/>
          <w:i/>
          <w:color w:val="0066FF"/>
          <w:sz w:val="20"/>
          <w:szCs w:val="20"/>
        </w:rPr>
      </w:pPr>
      <w:r w:rsidRPr="00B24237">
        <w:rPr>
          <w:rFonts w:asciiTheme="minorHAnsi" w:hAnsiTheme="minorHAnsi" w:cs="Calibri"/>
          <w:b/>
          <w:i/>
          <w:color w:val="0070C0"/>
          <w:sz w:val="20"/>
          <w:szCs w:val="20"/>
          <w:u w:val="single"/>
        </w:rPr>
        <w:t>Community Government Partnership Improvement Group (CGPIG)</w:t>
      </w:r>
      <w:r w:rsidR="00EA42C4" w:rsidRPr="00B24237">
        <w:rPr>
          <w:rFonts w:asciiTheme="minorHAnsi" w:hAnsiTheme="minorHAnsi" w:cs="Calibri"/>
          <w:b/>
          <w:i/>
          <w:color w:val="0070C0"/>
          <w:sz w:val="20"/>
          <w:szCs w:val="20"/>
          <w:u w:val="single"/>
        </w:rPr>
        <w:t xml:space="preserve"> (JCGRG sub-group)</w:t>
      </w:r>
    </w:p>
    <w:p w:rsidR="00EA42C4" w:rsidRPr="00B24237" w:rsidRDefault="00EA42C4" w:rsidP="00B24237">
      <w:pPr>
        <w:pStyle w:val="Header"/>
        <w:jc w:val="both"/>
        <w:rPr>
          <w:rFonts w:asciiTheme="minorHAnsi" w:hAnsiTheme="minorHAnsi"/>
          <w:sz w:val="20"/>
          <w:szCs w:val="20"/>
        </w:rPr>
      </w:pPr>
      <w:r w:rsidRPr="00B24237">
        <w:rPr>
          <w:rFonts w:asciiTheme="minorHAnsi" w:hAnsiTheme="minorHAnsi"/>
          <w:sz w:val="20"/>
          <w:szCs w:val="20"/>
        </w:rPr>
        <w:t xml:space="preserve">The sector development program has been extended to 2016 and has been incorporated into the sector preparedness work undertaken by the NDIS Taskforce, while retaining a focus on the entire community sector. Representatives from the NDIS Task force will join the Community-Government Partnership Improvement Group (CGPIG), a sub-group of JCGRG. </w:t>
      </w:r>
    </w:p>
    <w:p w:rsidR="00EA42C4" w:rsidRPr="00B24237" w:rsidRDefault="00EA42C4" w:rsidP="00B24237">
      <w:pPr>
        <w:pStyle w:val="Header"/>
        <w:jc w:val="both"/>
        <w:rPr>
          <w:rFonts w:asciiTheme="minorHAnsi" w:hAnsiTheme="minorHAnsi"/>
          <w:sz w:val="20"/>
          <w:szCs w:val="20"/>
        </w:rPr>
      </w:pPr>
    </w:p>
    <w:p w:rsidR="00731E19" w:rsidRDefault="00EA42C4" w:rsidP="00B24237">
      <w:pPr>
        <w:pStyle w:val="NormalWeb"/>
        <w:spacing w:before="0" w:beforeAutospacing="0" w:after="0" w:afterAutospacing="0"/>
        <w:jc w:val="both"/>
        <w:rPr>
          <w:rFonts w:asciiTheme="minorHAnsi" w:hAnsiTheme="minorHAnsi"/>
          <w:sz w:val="20"/>
          <w:szCs w:val="20"/>
        </w:rPr>
      </w:pPr>
      <w:r w:rsidRPr="00B24237">
        <w:rPr>
          <w:rFonts w:asciiTheme="minorHAnsi" w:hAnsiTheme="minorHAnsi"/>
          <w:sz w:val="20"/>
          <w:szCs w:val="20"/>
        </w:rPr>
        <w:t xml:space="preserve">A meeting was held 13 November 2014 to explore community/business partnerships. Participants included the Canberra Business Chamber, ANZOG and </w:t>
      </w:r>
      <w:r w:rsidR="00F16D29" w:rsidRPr="00C451FA">
        <w:rPr>
          <w:rFonts w:asciiTheme="minorHAnsi" w:hAnsiTheme="minorHAnsi" w:cs="Calibri"/>
          <w:szCs w:val="20"/>
          <w:lang w:val="en-US"/>
        </w:rPr>
        <w:t>Chief Minister Treasury and Economic Development Directorate</w:t>
      </w:r>
      <w:r w:rsidR="00F16D29" w:rsidRPr="00B24237">
        <w:rPr>
          <w:rFonts w:asciiTheme="minorHAnsi" w:hAnsiTheme="minorHAnsi"/>
          <w:sz w:val="20"/>
          <w:szCs w:val="20"/>
        </w:rPr>
        <w:t xml:space="preserve"> </w:t>
      </w:r>
      <w:r w:rsidR="00F16D29">
        <w:rPr>
          <w:rFonts w:asciiTheme="minorHAnsi" w:hAnsiTheme="minorHAnsi"/>
          <w:sz w:val="20"/>
          <w:szCs w:val="20"/>
        </w:rPr>
        <w:t>(</w:t>
      </w:r>
      <w:r w:rsidRPr="00B24237">
        <w:rPr>
          <w:rFonts w:asciiTheme="minorHAnsi" w:hAnsiTheme="minorHAnsi"/>
          <w:sz w:val="20"/>
          <w:szCs w:val="20"/>
        </w:rPr>
        <w:t>CMTEDD</w:t>
      </w:r>
      <w:r w:rsidR="00F16D29">
        <w:rPr>
          <w:rFonts w:asciiTheme="minorHAnsi" w:hAnsiTheme="minorHAnsi"/>
          <w:sz w:val="20"/>
          <w:szCs w:val="20"/>
        </w:rPr>
        <w:t>)</w:t>
      </w:r>
      <w:r w:rsidRPr="00B24237">
        <w:rPr>
          <w:rFonts w:asciiTheme="minorHAnsi" w:hAnsiTheme="minorHAnsi"/>
          <w:sz w:val="20"/>
          <w:szCs w:val="20"/>
        </w:rPr>
        <w:t>.  </w:t>
      </w:r>
    </w:p>
    <w:p w:rsidR="00420E51" w:rsidRPr="00B24237" w:rsidRDefault="00420E51" w:rsidP="00B24237">
      <w:pPr>
        <w:pStyle w:val="NormalWeb"/>
        <w:spacing w:before="0" w:beforeAutospacing="0" w:after="0" w:afterAutospacing="0"/>
        <w:jc w:val="both"/>
        <w:rPr>
          <w:rFonts w:asciiTheme="minorHAnsi" w:hAnsiTheme="minorHAnsi" w:cs="Calibri"/>
          <w:sz w:val="20"/>
          <w:szCs w:val="20"/>
        </w:rPr>
      </w:pPr>
    </w:p>
    <w:p w:rsidR="00420E51" w:rsidRDefault="00420E51" w:rsidP="00420E51">
      <w:pPr>
        <w:pStyle w:val="Header"/>
        <w:jc w:val="both"/>
        <w:rPr>
          <w:rFonts w:asciiTheme="minorHAnsi" w:hAnsiTheme="minorHAnsi"/>
          <w:sz w:val="20"/>
          <w:szCs w:val="20"/>
        </w:rPr>
      </w:pPr>
      <w:r w:rsidRPr="00B24237">
        <w:rPr>
          <w:rFonts w:asciiTheme="minorHAnsi" w:hAnsiTheme="minorHAnsi"/>
          <w:sz w:val="20"/>
          <w:szCs w:val="20"/>
        </w:rPr>
        <w:t xml:space="preserve">The Prequalification Review report is expected for release by the end of December 2014. </w:t>
      </w:r>
    </w:p>
    <w:p w:rsidR="00420E51" w:rsidRPr="00B24237" w:rsidRDefault="00420E51" w:rsidP="00420E51">
      <w:pPr>
        <w:pStyle w:val="Header"/>
        <w:jc w:val="both"/>
        <w:rPr>
          <w:rFonts w:asciiTheme="minorHAnsi" w:hAnsiTheme="minorHAnsi"/>
          <w:sz w:val="20"/>
          <w:szCs w:val="20"/>
        </w:rPr>
      </w:pPr>
    </w:p>
    <w:p w:rsidR="004B46D3" w:rsidRPr="00B24237" w:rsidRDefault="004B46D3" w:rsidP="00B24237">
      <w:pPr>
        <w:pStyle w:val="NormalWeb"/>
        <w:spacing w:before="0" w:beforeAutospacing="0" w:after="0" w:afterAutospacing="0"/>
        <w:jc w:val="both"/>
        <w:rPr>
          <w:rFonts w:asciiTheme="minorHAnsi" w:hAnsiTheme="minorHAnsi" w:cs="Calibri"/>
          <w:b/>
          <w:i/>
          <w:sz w:val="20"/>
          <w:szCs w:val="20"/>
        </w:rPr>
      </w:pPr>
      <w:r w:rsidRPr="00B24237">
        <w:rPr>
          <w:rFonts w:asciiTheme="minorHAnsi" w:hAnsiTheme="minorHAnsi" w:cs="Calibri"/>
          <w:b/>
          <w:i/>
          <w:sz w:val="20"/>
          <w:szCs w:val="20"/>
        </w:rPr>
        <w:t>National Disability Insurance Scheme (NDIS)</w:t>
      </w:r>
    </w:p>
    <w:p w:rsidR="004B46D3" w:rsidRPr="00D43687" w:rsidRDefault="00B24237" w:rsidP="00B24237">
      <w:pPr>
        <w:jc w:val="both"/>
        <w:rPr>
          <w:rFonts w:asciiTheme="minorHAnsi" w:hAnsiTheme="minorHAnsi"/>
          <w:sz w:val="20"/>
          <w:szCs w:val="20"/>
        </w:rPr>
      </w:pPr>
      <w:r w:rsidRPr="00B24237">
        <w:rPr>
          <w:rFonts w:asciiTheme="minorHAnsi" w:hAnsiTheme="minorHAnsi"/>
          <w:sz w:val="20"/>
          <w:szCs w:val="20"/>
        </w:rPr>
        <w:t>There is an emerging need for service planning and citizen engagement on non</w:t>
      </w:r>
      <w:r w:rsidRPr="00B24237">
        <w:rPr>
          <w:rFonts w:asciiTheme="minorHAnsi" w:hAnsiTheme="minorHAnsi"/>
          <w:sz w:val="20"/>
          <w:szCs w:val="20"/>
        </w:rPr>
        <w:noBreakHyphen/>
        <w:t xml:space="preserve">NDIS services. </w:t>
      </w:r>
      <w:r w:rsidR="00C40B04">
        <w:rPr>
          <w:rFonts w:asciiTheme="minorHAnsi" w:hAnsiTheme="minorHAnsi"/>
          <w:sz w:val="20"/>
          <w:szCs w:val="20"/>
        </w:rPr>
        <w:t xml:space="preserve">The JCGRG </w:t>
      </w:r>
      <w:r w:rsidR="00C40B04" w:rsidRPr="00D43687">
        <w:rPr>
          <w:rFonts w:asciiTheme="minorHAnsi" w:hAnsiTheme="minorHAnsi"/>
          <w:sz w:val="20"/>
          <w:szCs w:val="20"/>
        </w:rPr>
        <w:t xml:space="preserve">will be writing to the NDIA concerning its communication to mental health consumers. </w:t>
      </w:r>
    </w:p>
    <w:p w:rsidR="00D43687" w:rsidRPr="00D43687" w:rsidRDefault="00D43687" w:rsidP="00B24237">
      <w:pPr>
        <w:jc w:val="both"/>
        <w:rPr>
          <w:rFonts w:asciiTheme="minorHAnsi" w:hAnsiTheme="minorHAnsi"/>
          <w:sz w:val="20"/>
          <w:szCs w:val="20"/>
        </w:rPr>
      </w:pPr>
    </w:p>
    <w:p w:rsidR="00D43687" w:rsidRPr="00C451FA" w:rsidRDefault="00D43687" w:rsidP="00D43687">
      <w:pPr>
        <w:jc w:val="both"/>
        <w:rPr>
          <w:rFonts w:asciiTheme="minorHAnsi" w:hAnsiTheme="minorHAnsi" w:cs="Calibri"/>
          <w:sz w:val="20"/>
          <w:szCs w:val="20"/>
        </w:rPr>
      </w:pPr>
      <w:r w:rsidRPr="00D43687">
        <w:rPr>
          <w:rFonts w:asciiTheme="minorHAnsi" w:hAnsiTheme="minorHAnsi"/>
          <w:sz w:val="20"/>
          <w:szCs w:val="20"/>
        </w:rPr>
        <w:t>The Community Services D</w:t>
      </w:r>
      <w:r w:rsidR="00DE1E09">
        <w:rPr>
          <w:rFonts w:asciiTheme="minorHAnsi" w:hAnsiTheme="minorHAnsi"/>
          <w:sz w:val="20"/>
          <w:szCs w:val="20"/>
        </w:rPr>
        <w:t>irectorate agreed to develop a w</w:t>
      </w:r>
      <w:r w:rsidRPr="00D43687">
        <w:rPr>
          <w:rFonts w:asciiTheme="minorHAnsi" w:hAnsiTheme="minorHAnsi"/>
          <w:sz w:val="20"/>
          <w:szCs w:val="20"/>
        </w:rPr>
        <w:t xml:space="preserve">orkshop that will provide a forum to raise implementation challenges and determine a resolution strategy and responsibilities across Commonwealth and ACT jurisdictions. The Directorate also agreed to advise the JCGRG of the mechanism through which government and NGOs can plan continuity and ongoing development of ACT Govt funded </w:t>
      </w:r>
      <w:proofErr w:type="gramStart"/>
      <w:r w:rsidRPr="00D43687">
        <w:rPr>
          <w:rFonts w:asciiTheme="minorHAnsi" w:hAnsiTheme="minorHAnsi"/>
          <w:sz w:val="20"/>
          <w:szCs w:val="20"/>
        </w:rPr>
        <w:t>services, that</w:t>
      </w:r>
      <w:proofErr w:type="gramEnd"/>
      <w:r w:rsidRPr="00D43687">
        <w:rPr>
          <w:rFonts w:asciiTheme="minorHAnsi" w:hAnsiTheme="minorHAnsi"/>
          <w:sz w:val="20"/>
          <w:szCs w:val="20"/>
        </w:rPr>
        <w:t xml:space="preserve"> will continue to be needed by people who are living with disabilities, and their carers, who are </w:t>
      </w:r>
      <w:r w:rsidRPr="00C451FA">
        <w:rPr>
          <w:rFonts w:asciiTheme="minorHAnsi" w:hAnsiTheme="minorHAnsi"/>
          <w:sz w:val="20"/>
          <w:szCs w:val="20"/>
        </w:rPr>
        <w:t>not eligible for the NDIS.</w:t>
      </w:r>
    </w:p>
    <w:p w:rsidR="007C4E35" w:rsidRPr="00C451FA" w:rsidRDefault="00033034" w:rsidP="00B24237">
      <w:pPr>
        <w:pStyle w:val="NormalWeb"/>
        <w:spacing w:before="0" w:beforeAutospacing="0" w:after="0" w:afterAutospacing="0"/>
        <w:jc w:val="both"/>
        <w:rPr>
          <w:rFonts w:asciiTheme="minorHAnsi" w:hAnsiTheme="minorHAnsi" w:cs="Calibri"/>
          <w:b/>
          <w:bCs/>
          <w:i/>
          <w:iCs/>
          <w:sz w:val="20"/>
          <w:szCs w:val="20"/>
        </w:rPr>
      </w:pPr>
      <w:r w:rsidRPr="00C451FA">
        <w:rPr>
          <w:rFonts w:asciiTheme="minorHAnsi" w:hAnsiTheme="minorHAnsi"/>
          <w:sz w:val="20"/>
          <w:szCs w:val="20"/>
        </w:rPr>
        <w:t xml:space="preserve"> </w:t>
      </w:r>
    </w:p>
    <w:p w:rsidR="00C451FA" w:rsidRPr="00F16D29" w:rsidRDefault="00C451FA" w:rsidP="00B24237">
      <w:pPr>
        <w:pStyle w:val="Heading1"/>
        <w:jc w:val="both"/>
        <w:rPr>
          <w:rFonts w:asciiTheme="minorHAnsi" w:hAnsiTheme="minorHAnsi" w:cs="Calibri"/>
          <w:i/>
          <w:iCs/>
          <w:sz w:val="18"/>
          <w:szCs w:val="18"/>
        </w:rPr>
      </w:pPr>
      <w:r w:rsidRPr="00F16D29">
        <w:rPr>
          <w:rFonts w:asciiTheme="minorHAnsi" w:hAnsiTheme="minorHAnsi" w:cs="Calibri"/>
          <w:i/>
          <w:iCs/>
          <w:sz w:val="18"/>
          <w:szCs w:val="18"/>
        </w:rPr>
        <w:t>JCGRG members</w:t>
      </w:r>
    </w:p>
    <w:p w:rsidR="00927E9A" w:rsidRPr="00F16D29" w:rsidRDefault="00927E9A" w:rsidP="00B24237">
      <w:pPr>
        <w:autoSpaceDE w:val="0"/>
        <w:autoSpaceDN w:val="0"/>
        <w:adjustRightInd w:val="0"/>
        <w:jc w:val="both"/>
        <w:rPr>
          <w:rFonts w:asciiTheme="minorHAnsi" w:hAnsiTheme="minorHAnsi" w:cs="Calibri"/>
          <w:sz w:val="18"/>
          <w:szCs w:val="18"/>
        </w:rPr>
      </w:pPr>
      <w:r w:rsidRPr="00F16D29">
        <w:rPr>
          <w:rFonts w:asciiTheme="minorHAnsi" w:hAnsiTheme="minorHAnsi" w:cs="Calibri"/>
          <w:b/>
          <w:sz w:val="18"/>
          <w:szCs w:val="18"/>
        </w:rPr>
        <w:t>Community Sector Representatives</w:t>
      </w:r>
      <w:r w:rsidRPr="00F16D29">
        <w:rPr>
          <w:rFonts w:asciiTheme="minorHAnsi" w:hAnsiTheme="minorHAnsi" w:cs="Calibri"/>
          <w:sz w:val="18"/>
          <w:szCs w:val="18"/>
        </w:rPr>
        <w:t>:</w:t>
      </w:r>
      <w:r w:rsidR="002A528A" w:rsidRPr="00F16D29">
        <w:rPr>
          <w:rFonts w:asciiTheme="minorHAnsi" w:hAnsiTheme="minorHAnsi" w:cs="Calibri"/>
          <w:sz w:val="18"/>
          <w:szCs w:val="18"/>
        </w:rPr>
        <w:t xml:space="preserve"> </w:t>
      </w:r>
    </w:p>
    <w:p w:rsidR="00E265BB" w:rsidRPr="00F16D29" w:rsidRDefault="00F565E6" w:rsidP="00B24237">
      <w:pPr>
        <w:autoSpaceDE w:val="0"/>
        <w:autoSpaceDN w:val="0"/>
        <w:adjustRightInd w:val="0"/>
        <w:jc w:val="both"/>
        <w:rPr>
          <w:rFonts w:asciiTheme="minorHAnsi" w:hAnsiTheme="minorHAnsi" w:cs="Calibri"/>
          <w:sz w:val="18"/>
          <w:szCs w:val="18"/>
          <w:lang w:val="en-US"/>
        </w:rPr>
      </w:pPr>
      <w:r w:rsidRPr="00F16D29">
        <w:rPr>
          <w:rFonts w:asciiTheme="minorHAnsi" w:hAnsiTheme="minorHAnsi" w:cs="Calibri"/>
          <w:sz w:val="18"/>
          <w:szCs w:val="18"/>
          <w:lang w:val="en-US"/>
        </w:rPr>
        <w:t xml:space="preserve">Susan Helyar (Co-Chair), </w:t>
      </w:r>
      <w:r w:rsidR="00C451FA" w:rsidRPr="00F16D29">
        <w:rPr>
          <w:rFonts w:asciiTheme="minorHAnsi" w:hAnsiTheme="minorHAnsi" w:cs="Calibri"/>
          <w:sz w:val="18"/>
          <w:szCs w:val="18"/>
          <w:lang w:val="en-US"/>
        </w:rPr>
        <w:t>ACT Council of Social Services/</w:t>
      </w:r>
      <w:r w:rsidR="00C47AA4" w:rsidRPr="00F16D29">
        <w:rPr>
          <w:rFonts w:asciiTheme="minorHAnsi" w:hAnsiTheme="minorHAnsi" w:cs="Calibri"/>
          <w:sz w:val="18"/>
          <w:szCs w:val="18"/>
          <w:lang w:val="en-US"/>
        </w:rPr>
        <w:t xml:space="preserve">Darlene Cox, </w:t>
      </w:r>
      <w:r w:rsidR="00C47AA4" w:rsidRPr="00F16D29">
        <w:rPr>
          <w:rFonts w:asciiTheme="minorHAnsi" w:hAnsiTheme="minorHAnsi" w:cs="Calibri"/>
          <w:sz w:val="18"/>
          <w:szCs w:val="18"/>
        </w:rPr>
        <w:t>Hea</w:t>
      </w:r>
      <w:r w:rsidR="00C451FA" w:rsidRPr="00F16D29">
        <w:rPr>
          <w:rFonts w:asciiTheme="minorHAnsi" w:hAnsiTheme="minorHAnsi" w:cs="Calibri"/>
          <w:sz w:val="18"/>
          <w:szCs w:val="18"/>
        </w:rPr>
        <w:t>lth Care Consumers Association/</w:t>
      </w:r>
      <w:r w:rsidR="00C037D0" w:rsidRPr="00F16D29">
        <w:rPr>
          <w:rFonts w:asciiTheme="minorHAnsi" w:hAnsiTheme="minorHAnsi" w:cs="Calibri"/>
          <w:sz w:val="18"/>
          <w:szCs w:val="18"/>
        </w:rPr>
        <w:t>Emma Robertson, Youth Coalition of the ACT</w:t>
      </w:r>
      <w:r w:rsidR="00C451FA" w:rsidRPr="00F16D29">
        <w:rPr>
          <w:rFonts w:asciiTheme="minorHAnsi" w:hAnsiTheme="minorHAnsi" w:cs="Calibri"/>
          <w:sz w:val="18"/>
          <w:szCs w:val="18"/>
        </w:rPr>
        <w:t>/</w:t>
      </w:r>
      <w:r w:rsidR="00470B04" w:rsidRPr="00F16D29">
        <w:rPr>
          <w:rFonts w:asciiTheme="minorHAnsi" w:hAnsiTheme="minorHAnsi" w:cs="Calibri"/>
          <w:sz w:val="18"/>
          <w:szCs w:val="18"/>
        </w:rPr>
        <w:t>Clare Henderson</w:t>
      </w:r>
      <w:r w:rsidR="00C037D0" w:rsidRPr="00F16D29">
        <w:rPr>
          <w:rFonts w:asciiTheme="minorHAnsi" w:hAnsiTheme="minorHAnsi" w:cs="Calibri"/>
          <w:sz w:val="18"/>
          <w:szCs w:val="18"/>
          <w:lang w:val="en-US"/>
        </w:rPr>
        <w:t xml:space="preserve">, </w:t>
      </w:r>
      <w:r w:rsidR="00C037D0" w:rsidRPr="00F16D29">
        <w:rPr>
          <w:rFonts w:asciiTheme="minorHAnsi" w:hAnsiTheme="minorHAnsi" w:cs="Calibri"/>
          <w:sz w:val="18"/>
          <w:szCs w:val="18"/>
        </w:rPr>
        <w:t>Conservation Council of the S</w:t>
      </w:r>
      <w:r w:rsidRPr="00F16D29">
        <w:rPr>
          <w:rFonts w:asciiTheme="minorHAnsi" w:hAnsiTheme="minorHAnsi" w:cs="Calibri"/>
          <w:sz w:val="18"/>
          <w:szCs w:val="18"/>
        </w:rPr>
        <w:t>E-</w:t>
      </w:r>
      <w:r w:rsidR="00C037D0" w:rsidRPr="00F16D29">
        <w:rPr>
          <w:rFonts w:asciiTheme="minorHAnsi" w:hAnsiTheme="minorHAnsi" w:cs="Calibri"/>
          <w:sz w:val="18"/>
          <w:szCs w:val="18"/>
        </w:rPr>
        <w:t xml:space="preserve">Region </w:t>
      </w:r>
      <w:r w:rsidRPr="00F16D29">
        <w:rPr>
          <w:rFonts w:asciiTheme="minorHAnsi" w:hAnsiTheme="minorHAnsi" w:cs="Calibri"/>
          <w:sz w:val="18"/>
          <w:szCs w:val="18"/>
        </w:rPr>
        <w:t>&amp;</w:t>
      </w:r>
      <w:r w:rsidR="00C037D0" w:rsidRPr="00F16D29">
        <w:rPr>
          <w:rFonts w:asciiTheme="minorHAnsi" w:hAnsiTheme="minorHAnsi" w:cs="Calibri"/>
          <w:sz w:val="18"/>
          <w:szCs w:val="18"/>
        </w:rPr>
        <w:t xml:space="preserve"> Canberra</w:t>
      </w:r>
      <w:r w:rsidR="00C451FA" w:rsidRPr="00F16D29">
        <w:rPr>
          <w:rFonts w:asciiTheme="minorHAnsi" w:hAnsiTheme="minorHAnsi" w:cs="Calibri"/>
          <w:sz w:val="18"/>
          <w:szCs w:val="18"/>
        </w:rPr>
        <w:t>/</w:t>
      </w:r>
      <w:r w:rsidR="00CD001C" w:rsidRPr="00F16D29">
        <w:rPr>
          <w:rFonts w:asciiTheme="minorHAnsi" w:hAnsiTheme="minorHAnsi" w:cs="Calibri"/>
          <w:sz w:val="18"/>
          <w:szCs w:val="18"/>
        </w:rPr>
        <w:t xml:space="preserve">vacant, </w:t>
      </w:r>
      <w:r w:rsidR="00C037D0" w:rsidRPr="00F16D29">
        <w:rPr>
          <w:rFonts w:asciiTheme="minorHAnsi" w:hAnsiTheme="minorHAnsi" w:cs="Calibri"/>
          <w:sz w:val="18"/>
          <w:szCs w:val="18"/>
          <w:lang w:val="en-US"/>
        </w:rPr>
        <w:t>ACT Shelter</w:t>
      </w:r>
      <w:r w:rsidR="00C451FA" w:rsidRPr="00F16D29">
        <w:rPr>
          <w:rFonts w:asciiTheme="minorHAnsi" w:hAnsiTheme="minorHAnsi" w:cs="Calibri"/>
          <w:sz w:val="18"/>
          <w:szCs w:val="18"/>
          <w:lang w:val="en-US"/>
        </w:rPr>
        <w:t>/</w:t>
      </w:r>
      <w:r w:rsidR="00CD001C" w:rsidRPr="00F16D29">
        <w:rPr>
          <w:rFonts w:asciiTheme="minorHAnsi" w:hAnsiTheme="minorHAnsi" w:cs="Calibri"/>
          <w:sz w:val="18"/>
          <w:szCs w:val="18"/>
          <w:lang w:val="en-US"/>
        </w:rPr>
        <w:t>vacant</w:t>
      </w:r>
      <w:r w:rsidR="00C037D0" w:rsidRPr="00F16D29">
        <w:rPr>
          <w:rFonts w:asciiTheme="minorHAnsi" w:hAnsiTheme="minorHAnsi" w:cs="Calibri"/>
          <w:sz w:val="18"/>
          <w:szCs w:val="18"/>
          <w:lang w:val="en-US"/>
        </w:rPr>
        <w:t xml:space="preserve">, </w:t>
      </w:r>
      <w:r w:rsidR="00C037D0" w:rsidRPr="00F16D29">
        <w:rPr>
          <w:rFonts w:asciiTheme="minorHAnsi" w:hAnsiTheme="minorHAnsi" w:cs="Calibri"/>
          <w:sz w:val="18"/>
          <w:szCs w:val="18"/>
        </w:rPr>
        <w:t>Council of the Ageing</w:t>
      </w:r>
      <w:r w:rsidR="001F3B48" w:rsidRPr="00F16D29">
        <w:rPr>
          <w:rFonts w:asciiTheme="minorHAnsi" w:hAnsiTheme="minorHAnsi" w:cs="Calibri"/>
          <w:sz w:val="18"/>
          <w:szCs w:val="18"/>
        </w:rPr>
        <w:t>/ Maureen Cane,</w:t>
      </w:r>
      <w:r w:rsidR="00C037D0" w:rsidRPr="00F16D29">
        <w:rPr>
          <w:rFonts w:asciiTheme="minorHAnsi" w:hAnsiTheme="minorHAnsi" w:cs="Calibri"/>
          <w:sz w:val="18"/>
          <w:szCs w:val="18"/>
          <w:lang w:val="en-US"/>
        </w:rPr>
        <w:t xml:space="preserve"> </w:t>
      </w:r>
      <w:r w:rsidR="00C037D0" w:rsidRPr="00F16D29">
        <w:rPr>
          <w:rFonts w:asciiTheme="minorHAnsi" w:hAnsiTheme="minorHAnsi" w:cs="Calibri"/>
          <w:sz w:val="18"/>
          <w:szCs w:val="18"/>
        </w:rPr>
        <w:t xml:space="preserve">Volunteering </w:t>
      </w:r>
      <w:r w:rsidR="001F3B48" w:rsidRPr="00F16D29">
        <w:rPr>
          <w:rFonts w:asciiTheme="minorHAnsi" w:hAnsiTheme="minorHAnsi" w:cs="Calibri"/>
          <w:sz w:val="18"/>
          <w:szCs w:val="18"/>
        </w:rPr>
        <w:t>ACT</w:t>
      </w:r>
      <w:r w:rsidR="00C451FA" w:rsidRPr="00F16D29">
        <w:rPr>
          <w:rFonts w:asciiTheme="minorHAnsi" w:hAnsiTheme="minorHAnsi" w:cs="Calibri"/>
          <w:sz w:val="18"/>
          <w:szCs w:val="18"/>
        </w:rPr>
        <w:t>/</w:t>
      </w:r>
      <w:r w:rsidR="00C037D0" w:rsidRPr="00F16D29">
        <w:rPr>
          <w:rFonts w:asciiTheme="minorHAnsi" w:hAnsiTheme="minorHAnsi" w:cs="Calibri"/>
          <w:sz w:val="18"/>
          <w:szCs w:val="18"/>
        </w:rPr>
        <w:t>Dir</w:t>
      </w:r>
      <w:r w:rsidR="005526DB" w:rsidRPr="00F16D29">
        <w:rPr>
          <w:rFonts w:asciiTheme="minorHAnsi" w:hAnsiTheme="minorHAnsi" w:cs="Calibri"/>
          <w:sz w:val="18"/>
          <w:szCs w:val="18"/>
        </w:rPr>
        <w:t xml:space="preserve">a </w:t>
      </w:r>
      <w:r w:rsidR="00C037D0" w:rsidRPr="00F16D29">
        <w:rPr>
          <w:rFonts w:asciiTheme="minorHAnsi" w:hAnsiTheme="minorHAnsi" w:cs="Calibri"/>
          <w:sz w:val="18"/>
          <w:szCs w:val="18"/>
        </w:rPr>
        <w:t>Hor</w:t>
      </w:r>
      <w:r w:rsidR="006D4B0C" w:rsidRPr="00F16D29">
        <w:rPr>
          <w:rFonts w:asciiTheme="minorHAnsi" w:hAnsiTheme="minorHAnsi" w:cs="Calibri"/>
          <w:sz w:val="18"/>
          <w:szCs w:val="18"/>
        </w:rPr>
        <w:t>ne, Belconnen Community Service</w:t>
      </w:r>
      <w:r w:rsidR="001F3B48" w:rsidRPr="00F16D29">
        <w:rPr>
          <w:rFonts w:asciiTheme="minorHAnsi" w:hAnsiTheme="minorHAnsi" w:cs="Calibri"/>
          <w:sz w:val="18"/>
          <w:szCs w:val="18"/>
        </w:rPr>
        <w:t>/</w:t>
      </w:r>
      <w:r w:rsidR="00144A5A" w:rsidRPr="00F16D29">
        <w:rPr>
          <w:rFonts w:asciiTheme="minorHAnsi" w:hAnsiTheme="minorHAnsi" w:cs="Calibri"/>
          <w:sz w:val="18"/>
          <w:szCs w:val="18"/>
        </w:rPr>
        <w:t>Ste</w:t>
      </w:r>
      <w:r w:rsidR="00053A53" w:rsidRPr="00F16D29">
        <w:rPr>
          <w:rFonts w:asciiTheme="minorHAnsi" w:hAnsiTheme="minorHAnsi" w:cs="Calibri"/>
          <w:sz w:val="18"/>
          <w:szCs w:val="18"/>
        </w:rPr>
        <w:t>ph</w:t>
      </w:r>
      <w:r w:rsidR="00144A5A" w:rsidRPr="00F16D29">
        <w:rPr>
          <w:rFonts w:asciiTheme="minorHAnsi" w:hAnsiTheme="minorHAnsi" w:cs="Calibri"/>
          <w:sz w:val="18"/>
          <w:szCs w:val="18"/>
        </w:rPr>
        <w:t>en Fox</w:t>
      </w:r>
      <w:r w:rsidR="00063684" w:rsidRPr="00F16D29">
        <w:rPr>
          <w:rFonts w:asciiTheme="minorHAnsi" w:hAnsiTheme="minorHAnsi" w:cs="Calibri"/>
          <w:sz w:val="18"/>
          <w:szCs w:val="18"/>
        </w:rPr>
        <w:t>, Na</w:t>
      </w:r>
      <w:r w:rsidR="00C037D0" w:rsidRPr="00F16D29">
        <w:rPr>
          <w:rFonts w:asciiTheme="minorHAnsi" w:hAnsiTheme="minorHAnsi" w:cs="Calibri"/>
          <w:sz w:val="18"/>
          <w:szCs w:val="18"/>
        </w:rPr>
        <w:t>tional Disability Service</w:t>
      </w:r>
      <w:r w:rsidR="009E67CE" w:rsidRPr="00F16D29">
        <w:rPr>
          <w:rFonts w:asciiTheme="minorHAnsi" w:hAnsiTheme="minorHAnsi" w:cs="Calibri"/>
          <w:sz w:val="18"/>
          <w:szCs w:val="18"/>
        </w:rPr>
        <w:t>s</w:t>
      </w:r>
      <w:r w:rsidR="001F3B48" w:rsidRPr="00F16D29">
        <w:rPr>
          <w:rFonts w:asciiTheme="minorHAnsi" w:hAnsiTheme="minorHAnsi" w:cs="Calibri"/>
          <w:sz w:val="18"/>
          <w:szCs w:val="18"/>
        </w:rPr>
        <w:t>/</w:t>
      </w:r>
      <w:r w:rsidR="00CB40F1" w:rsidRPr="00F16D29">
        <w:rPr>
          <w:rFonts w:asciiTheme="minorHAnsi" w:hAnsiTheme="minorHAnsi" w:cs="Calibri"/>
          <w:sz w:val="18"/>
          <w:szCs w:val="18"/>
        </w:rPr>
        <w:t>Frances </w:t>
      </w:r>
      <w:proofErr w:type="spellStart"/>
      <w:r w:rsidR="00CB40F1" w:rsidRPr="00F16D29">
        <w:rPr>
          <w:rFonts w:asciiTheme="minorHAnsi" w:hAnsiTheme="minorHAnsi" w:cs="Calibri"/>
          <w:sz w:val="18"/>
          <w:szCs w:val="18"/>
        </w:rPr>
        <w:t>Crimmins</w:t>
      </w:r>
      <w:proofErr w:type="spellEnd"/>
      <w:r w:rsidR="00CB40F1" w:rsidRPr="00F16D29">
        <w:rPr>
          <w:rFonts w:asciiTheme="minorHAnsi" w:hAnsiTheme="minorHAnsi" w:cs="Calibri"/>
          <w:sz w:val="18"/>
          <w:szCs w:val="18"/>
        </w:rPr>
        <w:t>, Ministe</w:t>
      </w:r>
      <w:r w:rsidR="00C451FA" w:rsidRPr="00F16D29">
        <w:rPr>
          <w:rFonts w:asciiTheme="minorHAnsi" w:hAnsiTheme="minorHAnsi" w:cs="Calibri"/>
          <w:sz w:val="18"/>
          <w:szCs w:val="18"/>
        </w:rPr>
        <w:t>rial Advisory Council on Women/</w:t>
      </w:r>
      <w:r w:rsidR="00E24D7F" w:rsidRPr="00F16D29">
        <w:rPr>
          <w:rFonts w:asciiTheme="minorHAnsi" w:hAnsiTheme="minorHAnsi" w:cs="Calibri"/>
          <w:sz w:val="18"/>
          <w:szCs w:val="18"/>
        </w:rPr>
        <w:t>Simon Viereck</w:t>
      </w:r>
      <w:r w:rsidR="00E265BB" w:rsidRPr="00F16D29">
        <w:rPr>
          <w:rFonts w:asciiTheme="minorHAnsi" w:hAnsiTheme="minorHAnsi" w:cs="Calibri"/>
          <w:sz w:val="18"/>
          <w:szCs w:val="18"/>
          <w:lang w:val="en-US"/>
        </w:rPr>
        <w:t>, Mental Health Community Coalition ACT</w:t>
      </w:r>
      <w:r w:rsidRPr="00F16D29">
        <w:rPr>
          <w:rFonts w:asciiTheme="minorHAnsi" w:hAnsiTheme="minorHAnsi" w:cs="Calibri"/>
          <w:sz w:val="18"/>
          <w:szCs w:val="18"/>
          <w:lang w:val="en-US"/>
        </w:rPr>
        <w:t>.</w:t>
      </w:r>
    </w:p>
    <w:p w:rsidR="00F16D29" w:rsidRDefault="00F16D29" w:rsidP="00B24237">
      <w:pPr>
        <w:pStyle w:val="BodyText3"/>
        <w:rPr>
          <w:rFonts w:asciiTheme="minorHAnsi" w:hAnsiTheme="minorHAnsi" w:cs="Calibri"/>
          <w:b/>
          <w:bCs/>
          <w:iCs/>
          <w:sz w:val="18"/>
          <w:szCs w:val="18"/>
        </w:rPr>
      </w:pPr>
    </w:p>
    <w:p w:rsidR="001614FE" w:rsidRPr="00F16D29" w:rsidRDefault="00927E9A" w:rsidP="00B24237">
      <w:pPr>
        <w:pStyle w:val="BodyText3"/>
        <w:rPr>
          <w:rFonts w:asciiTheme="minorHAnsi" w:hAnsiTheme="minorHAnsi" w:cs="Calibri"/>
          <w:b/>
          <w:bCs/>
          <w:iCs/>
          <w:sz w:val="18"/>
          <w:szCs w:val="18"/>
        </w:rPr>
      </w:pPr>
      <w:r w:rsidRPr="00F16D29">
        <w:rPr>
          <w:rFonts w:asciiTheme="minorHAnsi" w:hAnsiTheme="minorHAnsi" w:cs="Calibri"/>
          <w:b/>
          <w:bCs/>
          <w:iCs/>
          <w:sz w:val="18"/>
          <w:szCs w:val="18"/>
        </w:rPr>
        <w:lastRenderedPageBreak/>
        <w:t>Government Representatives:</w:t>
      </w:r>
    </w:p>
    <w:p w:rsidR="00F16D29" w:rsidRPr="00F16D29" w:rsidRDefault="004068E4" w:rsidP="00B24237">
      <w:pPr>
        <w:pStyle w:val="BodyText3"/>
        <w:rPr>
          <w:rFonts w:asciiTheme="minorHAnsi" w:hAnsiTheme="minorHAnsi" w:cs="Calibri"/>
          <w:sz w:val="18"/>
          <w:szCs w:val="18"/>
          <w:lang w:val="en-US"/>
        </w:rPr>
      </w:pPr>
      <w:r w:rsidRPr="00F16D29">
        <w:rPr>
          <w:rFonts w:asciiTheme="minorHAnsi" w:hAnsiTheme="minorHAnsi" w:cs="Calibri"/>
          <w:sz w:val="18"/>
          <w:szCs w:val="18"/>
          <w:lang w:val="en-US"/>
        </w:rPr>
        <w:t>Sue Chapman</w:t>
      </w:r>
      <w:r w:rsidR="007176B8" w:rsidRPr="00F16D29">
        <w:rPr>
          <w:rFonts w:asciiTheme="minorHAnsi" w:hAnsiTheme="minorHAnsi" w:cs="Calibri"/>
          <w:sz w:val="18"/>
          <w:szCs w:val="18"/>
          <w:lang w:val="en-US"/>
        </w:rPr>
        <w:t xml:space="preserve"> (Co-</w:t>
      </w:r>
      <w:r w:rsidR="00C451FA" w:rsidRPr="00F16D29">
        <w:rPr>
          <w:rFonts w:asciiTheme="minorHAnsi" w:hAnsiTheme="minorHAnsi" w:cs="Calibri"/>
          <w:sz w:val="18"/>
          <w:szCs w:val="18"/>
          <w:lang w:val="en-US"/>
        </w:rPr>
        <w:t xml:space="preserve">Chair) , </w:t>
      </w:r>
      <w:r w:rsidR="00927E9A" w:rsidRPr="00F16D29">
        <w:rPr>
          <w:rFonts w:asciiTheme="minorHAnsi" w:hAnsiTheme="minorHAnsi" w:cs="Calibri"/>
          <w:sz w:val="18"/>
          <w:szCs w:val="18"/>
          <w:lang w:val="en-US"/>
        </w:rPr>
        <w:t>Community Services</w:t>
      </w:r>
      <w:r w:rsidR="001F3B48" w:rsidRPr="00F16D29">
        <w:rPr>
          <w:rFonts w:asciiTheme="minorHAnsi" w:hAnsiTheme="minorHAnsi" w:cs="Calibri"/>
          <w:sz w:val="18"/>
          <w:szCs w:val="18"/>
          <w:lang w:val="en-US"/>
        </w:rPr>
        <w:t xml:space="preserve"> Directorate</w:t>
      </w:r>
      <w:r w:rsidR="00C451FA" w:rsidRPr="00F16D29">
        <w:rPr>
          <w:rFonts w:asciiTheme="minorHAnsi" w:hAnsiTheme="minorHAnsi" w:cs="Calibri"/>
          <w:sz w:val="18"/>
          <w:szCs w:val="18"/>
          <w:lang w:val="en-US"/>
        </w:rPr>
        <w:t>/Karl Alderson, Justice and Community Safety Directorate/</w:t>
      </w:r>
      <w:r w:rsidR="00AD643F" w:rsidRPr="00F16D29">
        <w:rPr>
          <w:rFonts w:asciiTheme="minorHAnsi" w:hAnsiTheme="minorHAnsi" w:cs="Calibri"/>
          <w:sz w:val="18"/>
          <w:szCs w:val="18"/>
          <w:lang w:val="en-US"/>
        </w:rPr>
        <w:t>Leanne Cover, Educ</w:t>
      </w:r>
      <w:r w:rsidR="00C451FA" w:rsidRPr="00F16D29">
        <w:rPr>
          <w:rFonts w:asciiTheme="minorHAnsi" w:hAnsiTheme="minorHAnsi" w:cs="Calibri"/>
          <w:sz w:val="18"/>
          <w:szCs w:val="18"/>
          <w:lang w:val="en-US"/>
        </w:rPr>
        <w:t>ation and Training Directorate/Louise Gilding, Economic Development Directorate (EDD)/Elizabeth Jolley, Environment and Planning Directorate/Andrew Mehrton, EDD/</w:t>
      </w:r>
      <w:r w:rsidR="005526DB" w:rsidRPr="00F16D29">
        <w:rPr>
          <w:rFonts w:asciiTheme="minorHAnsi" w:hAnsiTheme="minorHAnsi" w:cs="Calibri"/>
          <w:sz w:val="18"/>
          <w:szCs w:val="18"/>
          <w:lang w:val="en-US"/>
        </w:rPr>
        <w:t>Ross O’Donoughue, ACT Health</w:t>
      </w:r>
      <w:r w:rsidR="001F3B48" w:rsidRPr="00F16D29">
        <w:rPr>
          <w:rFonts w:asciiTheme="minorHAnsi" w:hAnsiTheme="minorHAnsi" w:cs="Calibri"/>
          <w:sz w:val="18"/>
          <w:szCs w:val="18"/>
          <w:lang w:val="en-US"/>
        </w:rPr>
        <w:t>/</w:t>
      </w:r>
      <w:r w:rsidR="00C451FA" w:rsidRPr="00F16D29">
        <w:rPr>
          <w:rFonts w:asciiTheme="minorHAnsi" w:hAnsiTheme="minorHAnsi" w:cs="Calibri"/>
          <w:sz w:val="18"/>
          <w:szCs w:val="18"/>
          <w:lang w:val="en-US"/>
        </w:rPr>
        <w:t xml:space="preserve">David Peffer, </w:t>
      </w:r>
      <w:r w:rsidR="00F16D29" w:rsidRPr="00F16D29">
        <w:rPr>
          <w:rFonts w:asciiTheme="minorHAnsi" w:hAnsiTheme="minorHAnsi" w:cs="Calibri"/>
          <w:sz w:val="18"/>
          <w:szCs w:val="18"/>
          <w:lang w:val="en-US"/>
        </w:rPr>
        <w:t>CMTEDD</w:t>
      </w:r>
      <w:r w:rsidR="00C451FA" w:rsidRPr="00F16D29">
        <w:rPr>
          <w:rFonts w:asciiTheme="minorHAnsi" w:hAnsiTheme="minorHAnsi" w:cs="Calibri"/>
          <w:sz w:val="18"/>
          <w:szCs w:val="18"/>
          <w:lang w:val="en-US"/>
        </w:rPr>
        <w:t>/</w:t>
      </w:r>
      <w:r w:rsidR="00942F99" w:rsidRPr="00F16D29">
        <w:rPr>
          <w:rFonts w:asciiTheme="minorHAnsi" w:hAnsiTheme="minorHAnsi" w:cs="Calibri"/>
          <w:sz w:val="18"/>
          <w:szCs w:val="18"/>
          <w:lang w:val="en-US"/>
        </w:rPr>
        <w:t>Anthony Polinelli</w:t>
      </w:r>
      <w:r w:rsidR="00E618C6" w:rsidRPr="00F16D29">
        <w:rPr>
          <w:rFonts w:asciiTheme="minorHAnsi" w:hAnsiTheme="minorHAnsi" w:cs="Calibri"/>
          <w:sz w:val="18"/>
          <w:szCs w:val="18"/>
          <w:lang w:val="en-US"/>
        </w:rPr>
        <w:t>, Territory</w:t>
      </w:r>
      <w:r w:rsidR="00C16800" w:rsidRPr="00F16D29">
        <w:rPr>
          <w:rFonts w:asciiTheme="minorHAnsi" w:hAnsiTheme="minorHAnsi" w:cs="Calibri"/>
          <w:sz w:val="18"/>
          <w:szCs w:val="18"/>
          <w:lang w:val="en-US"/>
        </w:rPr>
        <w:t xml:space="preserve"> and </w:t>
      </w:r>
      <w:r w:rsidR="005526DB" w:rsidRPr="00F16D29">
        <w:rPr>
          <w:rFonts w:asciiTheme="minorHAnsi" w:hAnsiTheme="minorHAnsi" w:cs="Calibri"/>
          <w:sz w:val="18"/>
          <w:szCs w:val="18"/>
          <w:lang w:val="en-US"/>
        </w:rPr>
        <w:t xml:space="preserve">Municipal Services </w:t>
      </w:r>
      <w:r w:rsidR="008E5C0C" w:rsidRPr="00F16D29">
        <w:rPr>
          <w:rFonts w:asciiTheme="minorHAnsi" w:hAnsiTheme="minorHAnsi" w:cs="Calibri"/>
          <w:sz w:val="18"/>
          <w:szCs w:val="18"/>
          <w:lang w:val="en-US"/>
        </w:rPr>
        <w:t>Directorate/</w:t>
      </w:r>
      <w:r w:rsidR="00DD2173" w:rsidRPr="00F16D29">
        <w:rPr>
          <w:rFonts w:asciiTheme="minorHAnsi" w:hAnsiTheme="minorHAnsi" w:cs="Calibri"/>
          <w:sz w:val="18"/>
          <w:szCs w:val="18"/>
          <w:lang w:val="en-US"/>
        </w:rPr>
        <w:t xml:space="preserve">Tim </w:t>
      </w:r>
      <w:proofErr w:type="spellStart"/>
      <w:r w:rsidR="00DD2173" w:rsidRPr="00F16D29">
        <w:rPr>
          <w:rFonts w:asciiTheme="minorHAnsi" w:hAnsiTheme="minorHAnsi" w:cs="Calibri"/>
          <w:sz w:val="18"/>
          <w:szCs w:val="18"/>
          <w:lang w:val="en-US"/>
        </w:rPr>
        <w:t>Reddel</w:t>
      </w:r>
      <w:proofErr w:type="spellEnd"/>
      <w:r w:rsidR="00DD2173" w:rsidRPr="00F16D29">
        <w:rPr>
          <w:rFonts w:asciiTheme="minorHAnsi" w:hAnsiTheme="minorHAnsi" w:cs="Calibri"/>
          <w:sz w:val="18"/>
          <w:szCs w:val="18"/>
          <w:lang w:val="en-US"/>
        </w:rPr>
        <w:t>, Department of Social Services</w:t>
      </w:r>
      <w:r w:rsidR="00C451FA" w:rsidRPr="00F16D29">
        <w:rPr>
          <w:rFonts w:asciiTheme="minorHAnsi" w:hAnsiTheme="minorHAnsi" w:cs="Calibri"/>
          <w:sz w:val="18"/>
          <w:szCs w:val="18"/>
          <w:lang w:val="en-US"/>
        </w:rPr>
        <w:t>/Geoffrey Rutledge, CMTEDD.</w:t>
      </w:r>
    </w:p>
    <w:p w:rsidR="00F16D29" w:rsidRDefault="00F16D29" w:rsidP="00B24237">
      <w:pPr>
        <w:pStyle w:val="BodyText3"/>
        <w:rPr>
          <w:rFonts w:asciiTheme="minorHAnsi" w:hAnsiTheme="minorHAnsi" w:cs="Calibri"/>
          <w:b/>
          <w:bCs/>
          <w:i/>
          <w:iCs/>
          <w:sz w:val="18"/>
          <w:szCs w:val="18"/>
        </w:rPr>
      </w:pPr>
    </w:p>
    <w:p w:rsidR="00C40B04" w:rsidRPr="00F16D29" w:rsidRDefault="005E46E6" w:rsidP="00B24237">
      <w:pPr>
        <w:pStyle w:val="BodyText3"/>
        <w:rPr>
          <w:rFonts w:asciiTheme="minorHAnsi" w:hAnsiTheme="minorHAnsi" w:cs="Calibri"/>
          <w:sz w:val="18"/>
          <w:szCs w:val="18"/>
        </w:rPr>
      </w:pPr>
      <w:r w:rsidRPr="00F16D29">
        <w:rPr>
          <w:rFonts w:asciiTheme="minorHAnsi" w:hAnsiTheme="minorHAnsi" w:cs="Calibri"/>
          <w:b/>
          <w:bCs/>
          <w:i/>
          <w:iCs/>
          <w:sz w:val="18"/>
          <w:szCs w:val="18"/>
        </w:rPr>
        <w:t>Further information</w:t>
      </w:r>
      <w:r w:rsidR="00C451FA" w:rsidRPr="00F16D29">
        <w:rPr>
          <w:rFonts w:asciiTheme="minorHAnsi" w:hAnsiTheme="minorHAnsi" w:cs="Calibri"/>
          <w:b/>
          <w:bCs/>
          <w:i/>
          <w:iCs/>
          <w:sz w:val="18"/>
          <w:szCs w:val="18"/>
        </w:rPr>
        <w:t xml:space="preserve">: </w:t>
      </w:r>
      <w:r w:rsidR="00476891" w:rsidRPr="00F16D29">
        <w:rPr>
          <w:rFonts w:asciiTheme="minorHAnsi" w:hAnsiTheme="minorHAnsi" w:cs="Calibri"/>
          <w:sz w:val="18"/>
          <w:szCs w:val="18"/>
        </w:rPr>
        <w:t>Cont</w:t>
      </w:r>
      <w:r w:rsidR="00C039DD" w:rsidRPr="00F16D29">
        <w:rPr>
          <w:rFonts w:asciiTheme="minorHAnsi" w:hAnsiTheme="minorHAnsi" w:cs="Calibri"/>
          <w:sz w:val="18"/>
          <w:szCs w:val="18"/>
        </w:rPr>
        <w:t>act</w:t>
      </w:r>
      <w:r w:rsidR="001F3B48" w:rsidRPr="00F16D29">
        <w:rPr>
          <w:rFonts w:asciiTheme="minorHAnsi" w:hAnsiTheme="minorHAnsi" w:cs="Calibri"/>
          <w:sz w:val="18"/>
          <w:szCs w:val="18"/>
        </w:rPr>
        <w:t xml:space="preserve"> </w:t>
      </w:r>
      <w:r w:rsidR="00860BAB" w:rsidRPr="00F16D29">
        <w:rPr>
          <w:rFonts w:asciiTheme="minorHAnsi" w:hAnsiTheme="minorHAnsi" w:cs="Calibri"/>
          <w:sz w:val="18"/>
          <w:szCs w:val="18"/>
        </w:rPr>
        <w:t xml:space="preserve">Rowan Ford, </w:t>
      </w:r>
      <w:r w:rsidRPr="00F16D29">
        <w:rPr>
          <w:rFonts w:asciiTheme="minorHAnsi" w:hAnsiTheme="minorHAnsi" w:cs="Calibri"/>
          <w:sz w:val="18"/>
          <w:szCs w:val="18"/>
        </w:rPr>
        <w:t>JCGRG Secretariat on (02</w:t>
      </w:r>
      <w:r w:rsidR="001614FE" w:rsidRPr="00F16D29">
        <w:rPr>
          <w:rFonts w:asciiTheme="minorHAnsi" w:hAnsiTheme="minorHAnsi" w:cs="Calibri"/>
          <w:sz w:val="18"/>
          <w:szCs w:val="18"/>
        </w:rPr>
        <w:t xml:space="preserve">) 6205 </w:t>
      </w:r>
      <w:r w:rsidR="00860BAB" w:rsidRPr="00F16D29">
        <w:rPr>
          <w:rFonts w:asciiTheme="minorHAnsi" w:hAnsiTheme="minorHAnsi" w:cs="Calibri"/>
          <w:sz w:val="18"/>
          <w:szCs w:val="18"/>
        </w:rPr>
        <w:t>0454</w:t>
      </w:r>
      <w:r w:rsidR="00A76B65" w:rsidRPr="00F16D29">
        <w:rPr>
          <w:rFonts w:asciiTheme="minorHAnsi" w:hAnsiTheme="minorHAnsi" w:cs="Calibri"/>
          <w:sz w:val="18"/>
          <w:szCs w:val="18"/>
        </w:rPr>
        <w:t xml:space="preserve"> or email: </w:t>
      </w:r>
      <w:hyperlink r:id="rId10" w:history="1">
        <w:r w:rsidR="00860BAB" w:rsidRPr="00F16D29">
          <w:rPr>
            <w:rStyle w:val="Hyperlink"/>
            <w:rFonts w:asciiTheme="minorHAnsi" w:hAnsiTheme="minorHAnsi" w:cs="Calibri"/>
            <w:sz w:val="18"/>
            <w:szCs w:val="18"/>
          </w:rPr>
          <w:t>rowan.ford@act.gov.au</w:t>
        </w:r>
      </w:hyperlink>
      <w:r w:rsidR="00860BAB" w:rsidRPr="00F16D29">
        <w:rPr>
          <w:rFonts w:asciiTheme="minorHAnsi" w:hAnsiTheme="minorHAnsi" w:cs="Calibri"/>
          <w:sz w:val="18"/>
          <w:szCs w:val="18"/>
        </w:rPr>
        <w:t xml:space="preserve"> </w:t>
      </w:r>
    </w:p>
    <w:sectPr w:rsidR="00C40B04" w:rsidRPr="00F16D29" w:rsidSect="00BF432E">
      <w:type w:val="continuous"/>
      <w:pgSz w:w="12240" w:h="15840"/>
      <w:pgMar w:top="1134" w:right="1701" w:bottom="1134" w:left="1701" w:header="720" w:footer="720"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FA" w:rsidRDefault="00C451FA">
      <w:r>
        <w:separator/>
      </w:r>
    </w:p>
  </w:endnote>
  <w:endnote w:type="continuationSeparator" w:id="0">
    <w:p w:rsidR="00C451FA" w:rsidRDefault="00C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23485"/>
      <w:docPartObj>
        <w:docPartGallery w:val="Page Numbers (Bottom of Page)"/>
        <w:docPartUnique/>
      </w:docPartObj>
    </w:sdtPr>
    <w:sdtEndPr/>
    <w:sdtContent>
      <w:p w:rsidR="00C451FA" w:rsidRDefault="00A531DF">
        <w:pPr>
          <w:pStyle w:val="Footer"/>
          <w:jc w:val="right"/>
        </w:pPr>
        <w:r w:rsidRPr="001C039B">
          <w:rPr>
            <w:rFonts w:asciiTheme="minorHAnsi" w:hAnsiTheme="minorHAnsi"/>
          </w:rPr>
          <w:fldChar w:fldCharType="begin"/>
        </w:r>
        <w:r w:rsidR="00C451FA" w:rsidRPr="001C039B">
          <w:rPr>
            <w:rFonts w:asciiTheme="minorHAnsi" w:hAnsiTheme="minorHAnsi"/>
          </w:rPr>
          <w:instrText xml:space="preserve"> PAGE   \* MERGEFORMAT </w:instrText>
        </w:r>
        <w:r w:rsidRPr="001C039B">
          <w:rPr>
            <w:rFonts w:asciiTheme="minorHAnsi" w:hAnsiTheme="minorHAnsi"/>
          </w:rPr>
          <w:fldChar w:fldCharType="separate"/>
        </w:r>
        <w:r w:rsidR="00BF432E">
          <w:rPr>
            <w:rFonts w:asciiTheme="minorHAnsi" w:hAnsiTheme="minorHAnsi"/>
            <w:noProof/>
          </w:rPr>
          <w:t>1</w:t>
        </w:r>
        <w:r w:rsidRPr="001C039B">
          <w:rPr>
            <w:rFonts w:asciiTheme="minorHAnsi" w:hAnsiTheme="minorHAnsi"/>
          </w:rPr>
          <w:fldChar w:fldCharType="end"/>
        </w:r>
      </w:p>
    </w:sdtContent>
  </w:sdt>
  <w:p w:rsidR="00C451FA" w:rsidRDefault="00C4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FA" w:rsidRDefault="00C451FA">
      <w:r>
        <w:separator/>
      </w:r>
    </w:p>
  </w:footnote>
  <w:footnote w:type="continuationSeparator" w:id="0">
    <w:p w:rsidR="00C451FA" w:rsidRDefault="00C45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06A"/>
    <w:multiLevelType w:val="hybridMultilevel"/>
    <w:tmpl w:val="31CE2BA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3906598"/>
    <w:multiLevelType w:val="hybridMultilevel"/>
    <w:tmpl w:val="A552C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5247499"/>
    <w:multiLevelType w:val="hybridMultilevel"/>
    <w:tmpl w:val="C9FC6904"/>
    <w:lvl w:ilvl="0" w:tplc="C25CC76A">
      <w:start w:val="1"/>
      <w:numFmt w:val="lowerLetter"/>
      <w:lvlText w:val="%1."/>
      <w:lvlJc w:val="left"/>
      <w:pPr>
        <w:ind w:left="1080" w:hanging="360"/>
      </w:pPr>
      <w:rPr>
        <w:rFonts w:asciiTheme="minorHAnsi" w:hAnsiTheme="minorHAns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91E77E3"/>
    <w:multiLevelType w:val="hybridMultilevel"/>
    <w:tmpl w:val="DA20952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0F739C"/>
    <w:multiLevelType w:val="hybridMultilevel"/>
    <w:tmpl w:val="F7DE8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118D0"/>
    <w:multiLevelType w:val="hybridMultilevel"/>
    <w:tmpl w:val="C52A807A"/>
    <w:lvl w:ilvl="0" w:tplc="D59693C8">
      <w:start w:val="3"/>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424A91"/>
    <w:multiLevelType w:val="hybridMultilevel"/>
    <w:tmpl w:val="644406DC"/>
    <w:lvl w:ilvl="0" w:tplc="73B6ADE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596630"/>
    <w:multiLevelType w:val="hybridMultilevel"/>
    <w:tmpl w:val="ACF4A0F6"/>
    <w:lvl w:ilvl="0" w:tplc="04090001">
      <w:start w:val="1"/>
      <w:numFmt w:val="bullet"/>
      <w:lvlText w:val=""/>
      <w:lvlJc w:val="left"/>
      <w:pPr>
        <w:tabs>
          <w:tab w:val="num" w:pos="417"/>
        </w:tabs>
        <w:ind w:left="417" w:hanging="360"/>
      </w:pPr>
      <w:rPr>
        <w:rFonts w:ascii="Symbol" w:hAnsi="Symbol" w:hint="default"/>
      </w:rPr>
    </w:lvl>
    <w:lvl w:ilvl="1" w:tplc="DBE6A1BC">
      <w:start w:val="1"/>
      <w:numFmt w:val="bullet"/>
      <w:lvlText w:val=""/>
      <w:lvlJc w:val="left"/>
      <w:pPr>
        <w:tabs>
          <w:tab w:val="num" w:pos="417"/>
        </w:tabs>
        <w:ind w:left="417"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6096362"/>
    <w:multiLevelType w:val="hybridMultilevel"/>
    <w:tmpl w:val="AB183DD2"/>
    <w:lvl w:ilvl="0" w:tplc="2D821FA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FF1575"/>
    <w:multiLevelType w:val="hybridMultilevel"/>
    <w:tmpl w:val="A88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463968"/>
    <w:multiLevelType w:val="hybridMultilevel"/>
    <w:tmpl w:val="8D34AD02"/>
    <w:lvl w:ilvl="0" w:tplc="C3DEC838">
      <w:start w:val="1"/>
      <w:numFmt w:val="bullet"/>
      <w:lvlText w:val=""/>
      <w:lvlJc w:val="left"/>
      <w:pPr>
        <w:tabs>
          <w:tab w:val="num" w:pos="417"/>
        </w:tabs>
        <w:ind w:left="417" w:hanging="360"/>
      </w:pPr>
      <w:rPr>
        <w:rFonts w:ascii="Symbol" w:hAnsi="Symbol" w:hint="default"/>
        <w:sz w:val="20"/>
        <w:szCs w:val="20"/>
      </w:rPr>
    </w:lvl>
    <w:lvl w:ilvl="1" w:tplc="FFFFFFFF">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443773"/>
    <w:multiLevelType w:val="hybridMultilevel"/>
    <w:tmpl w:val="D0200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FE3203"/>
    <w:multiLevelType w:val="hybridMultilevel"/>
    <w:tmpl w:val="0A34A62E"/>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476ABE"/>
    <w:multiLevelType w:val="hybridMultilevel"/>
    <w:tmpl w:val="A5B828C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511C61B0"/>
    <w:multiLevelType w:val="hybridMultilevel"/>
    <w:tmpl w:val="A5DC9768"/>
    <w:lvl w:ilvl="0" w:tplc="162AC2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294074"/>
    <w:multiLevelType w:val="hybridMultilevel"/>
    <w:tmpl w:val="D25806D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5B8D78CE"/>
    <w:multiLevelType w:val="hybridMultilevel"/>
    <w:tmpl w:val="A08C9E0E"/>
    <w:lvl w:ilvl="0" w:tplc="04090001">
      <w:start w:val="1"/>
      <w:numFmt w:val="bullet"/>
      <w:lvlText w:val=""/>
      <w:lvlJc w:val="left"/>
      <w:pPr>
        <w:tabs>
          <w:tab w:val="num" w:pos="360"/>
        </w:tabs>
        <w:ind w:left="360" w:hanging="360"/>
      </w:pPr>
      <w:rPr>
        <w:rFonts w:ascii="Symbol" w:hAnsi="Symbol" w:hint="default"/>
      </w:rPr>
    </w:lvl>
    <w:lvl w:ilvl="1" w:tplc="C63456A6">
      <w:numFmt w:val="bullet"/>
      <w:lvlText w:val="-"/>
      <w:lvlJc w:val="left"/>
      <w:pPr>
        <w:tabs>
          <w:tab w:val="num" w:pos="1080"/>
        </w:tabs>
        <w:ind w:left="1080" w:hanging="360"/>
      </w:pPr>
      <w:rPr>
        <w:rFonts w:ascii="Bookman Old Style" w:eastAsia="Courier" w:hAnsi="Bookman Old Style" w:cs="Tahoma" w:hint="default"/>
      </w:rPr>
    </w:lvl>
    <w:lvl w:ilvl="2" w:tplc="04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5C0328BD"/>
    <w:multiLevelType w:val="hybridMultilevel"/>
    <w:tmpl w:val="D9647278"/>
    <w:lvl w:ilvl="0" w:tplc="DBE6A1BC">
      <w:start w:val="1"/>
      <w:numFmt w:val="bullet"/>
      <w:lvlText w:val=""/>
      <w:lvlJc w:val="left"/>
      <w:pPr>
        <w:tabs>
          <w:tab w:val="num" w:pos="417"/>
        </w:tabs>
        <w:ind w:left="417" w:hanging="360"/>
      </w:pPr>
      <w:rPr>
        <w:rFonts w:ascii="Symbol" w:hAnsi="Symbol" w:hint="default"/>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18">
    <w:nsid w:val="5E971F2E"/>
    <w:multiLevelType w:val="hybridMultilevel"/>
    <w:tmpl w:val="B5E6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A805C4"/>
    <w:multiLevelType w:val="hybridMultilevel"/>
    <w:tmpl w:val="51827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025CB0"/>
    <w:multiLevelType w:val="hybridMultilevel"/>
    <w:tmpl w:val="0DD0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BF5B2A"/>
    <w:multiLevelType w:val="multilevel"/>
    <w:tmpl w:val="5E5ED620"/>
    <w:lvl w:ilvl="0">
      <w:start w:val="1"/>
      <w:numFmt w:val="bullet"/>
      <w:lvlText w:val=""/>
      <w:lvlJc w:val="left"/>
      <w:pPr>
        <w:tabs>
          <w:tab w:val="num" w:pos="417"/>
        </w:tabs>
        <w:ind w:left="417" w:hanging="360"/>
      </w:pPr>
      <w:rPr>
        <w:rFonts w:ascii="Symbol" w:hAnsi="Symbol" w:hint="default"/>
        <w:sz w:val="20"/>
      </w:rPr>
    </w:lvl>
    <w:lvl w:ilvl="1" w:tentative="1">
      <w:start w:val="1"/>
      <w:numFmt w:val="bullet"/>
      <w:lvlText w:val="o"/>
      <w:lvlJc w:val="left"/>
      <w:pPr>
        <w:tabs>
          <w:tab w:val="num" w:pos="1137"/>
        </w:tabs>
        <w:ind w:left="1137" w:hanging="360"/>
      </w:pPr>
      <w:rPr>
        <w:rFonts w:ascii="Courier New" w:hAnsi="Courier New" w:hint="default"/>
        <w:sz w:val="20"/>
      </w:rPr>
    </w:lvl>
    <w:lvl w:ilvl="2" w:tentative="1">
      <w:start w:val="1"/>
      <w:numFmt w:val="bullet"/>
      <w:lvlText w:val=""/>
      <w:lvlJc w:val="left"/>
      <w:pPr>
        <w:tabs>
          <w:tab w:val="num" w:pos="1857"/>
        </w:tabs>
        <w:ind w:left="1857" w:hanging="360"/>
      </w:pPr>
      <w:rPr>
        <w:rFonts w:ascii="Wingdings" w:hAnsi="Wingdings" w:hint="default"/>
        <w:sz w:val="20"/>
      </w:rPr>
    </w:lvl>
    <w:lvl w:ilvl="3" w:tentative="1">
      <w:start w:val="1"/>
      <w:numFmt w:val="bullet"/>
      <w:lvlText w:val=""/>
      <w:lvlJc w:val="left"/>
      <w:pPr>
        <w:tabs>
          <w:tab w:val="num" w:pos="2577"/>
        </w:tabs>
        <w:ind w:left="2577" w:hanging="360"/>
      </w:pPr>
      <w:rPr>
        <w:rFonts w:ascii="Wingdings" w:hAnsi="Wingdings" w:hint="default"/>
        <w:sz w:val="20"/>
      </w:rPr>
    </w:lvl>
    <w:lvl w:ilvl="4" w:tentative="1">
      <w:start w:val="1"/>
      <w:numFmt w:val="bullet"/>
      <w:lvlText w:val=""/>
      <w:lvlJc w:val="left"/>
      <w:pPr>
        <w:tabs>
          <w:tab w:val="num" w:pos="3297"/>
        </w:tabs>
        <w:ind w:left="3297" w:hanging="360"/>
      </w:pPr>
      <w:rPr>
        <w:rFonts w:ascii="Wingdings" w:hAnsi="Wingdings" w:hint="default"/>
        <w:sz w:val="20"/>
      </w:rPr>
    </w:lvl>
    <w:lvl w:ilvl="5" w:tentative="1">
      <w:start w:val="1"/>
      <w:numFmt w:val="bullet"/>
      <w:lvlText w:val=""/>
      <w:lvlJc w:val="left"/>
      <w:pPr>
        <w:tabs>
          <w:tab w:val="num" w:pos="4017"/>
        </w:tabs>
        <w:ind w:left="4017" w:hanging="360"/>
      </w:pPr>
      <w:rPr>
        <w:rFonts w:ascii="Wingdings" w:hAnsi="Wingdings" w:hint="default"/>
        <w:sz w:val="20"/>
      </w:rPr>
    </w:lvl>
    <w:lvl w:ilvl="6" w:tentative="1">
      <w:start w:val="1"/>
      <w:numFmt w:val="bullet"/>
      <w:lvlText w:val=""/>
      <w:lvlJc w:val="left"/>
      <w:pPr>
        <w:tabs>
          <w:tab w:val="num" w:pos="4737"/>
        </w:tabs>
        <w:ind w:left="4737" w:hanging="360"/>
      </w:pPr>
      <w:rPr>
        <w:rFonts w:ascii="Wingdings" w:hAnsi="Wingdings" w:hint="default"/>
        <w:sz w:val="20"/>
      </w:rPr>
    </w:lvl>
    <w:lvl w:ilvl="7" w:tentative="1">
      <w:start w:val="1"/>
      <w:numFmt w:val="bullet"/>
      <w:lvlText w:val=""/>
      <w:lvlJc w:val="left"/>
      <w:pPr>
        <w:tabs>
          <w:tab w:val="num" w:pos="5457"/>
        </w:tabs>
        <w:ind w:left="5457" w:hanging="360"/>
      </w:pPr>
      <w:rPr>
        <w:rFonts w:ascii="Wingdings" w:hAnsi="Wingdings" w:hint="default"/>
        <w:sz w:val="20"/>
      </w:rPr>
    </w:lvl>
    <w:lvl w:ilvl="8" w:tentative="1">
      <w:start w:val="1"/>
      <w:numFmt w:val="bullet"/>
      <w:lvlText w:val=""/>
      <w:lvlJc w:val="left"/>
      <w:pPr>
        <w:tabs>
          <w:tab w:val="num" w:pos="6177"/>
        </w:tabs>
        <w:ind w:left="6177" w:hanging="360"/>
      </w:pPr>
      <w:rPr>
        <w:rFonts w:ascii="Wingdings" w:hAnsi="Wingdings" w:hint="default"/>
        <w:sz w:val="20"/>
      </w:rPr>
    </w:lvl>
  </w:abstractNum>
  <w:abstractNum w:abstractNumId="22">
    <w:nsid w:val="6D494E51"/>
    <w:multiLevelType w:val="hybridMultilevel"/>
    <w:tmpl w:val="8B025D88"/>
    <w:lvl w:ilvl="0" w:tplc="1EA4F37E">
      <w:start w:val="1"/>
      <w:numFmt w:val="bullet"/>
      <w:lvlText w:val=""/>
      <w:lvlJc w:val="left"/>
      <w:pPr>
        <w:tabs>
          <w:tab w:val="num" w:pos="417"/>
        </w:tabs>
        <w:ind w:left="417" w:hanging="360"/>
      </w:pPr>
      <w:rPr>
        <w:rFonts w:ascii="Symbol" w:hAnsi="Symbol" w:hint="default"/>
      </w:rPr>
    </w:lvl>
    <w:lvl w:ilvl="1" w:tplc="0C090003" w:tentative="1">
      <w:start w:val="1"/>
      <w:numFmt w:val="bullet"/>
      <w:lvlText w:val="o"/>
      <w:lvlJc w:val="left"/>
      <w:pPr>
        <w:tabs>
          <w:tab w:val="num" w:pos="777"/>
        </w:tabs>
        <w:ind w:left="777" w:hanging="360"/>
      </w:pPr>
      <w:rPr>
        <w:rFonts w:ascii="Courier New" w:hAnsi="Courier New" w:cs="Courier New" w:hint="default"/>
      </w:rPr>
    </w:lvl>
    <w:lvl w:ilvl="2" w:tplc="0C090005" w:tentative="1">
      <w:start w:val="1"/>
      <w:numFmt w:val="bullet"/>
      <w:lvlText w:val=""/>
      <w:lvlJc w:val="left"/>
      <w:pPr>
        <w:tabs>
          <w:tab w:val="num" w:pos="1497"/>
        </w:tabs>
        <w:ind w:left="1497" w:hanging="360"/>
      </w:pPr>
      <w:rPr>
        <w:rFonts w:ascii="Wingdings" w:hAnsi="Wingdings" w:hint="default"/>
      </w:rPr>
    </w:lvl>
    <w:lvl w:ilvl="3" w:tplc="0C090001" w:tentative="1">
      <w:start w:val="1"/>
      <w:numFmt w:val="bullet"/>
      <w:lvlText w:val=""/>
      <w:lvlJc w:val="left"/>
      <w:pPr>
        <w:tabs>
          <w:tab w:val="num" w:pos="2217"/>
        </w:tabs>
        <w:ind w:left="2217" w:hanging="360"/>
      </w:pPr>
      <w:rPr>
        <w:rFonts w:ascii="Symbol" w:hAnsi="Symbol" w:hint="default"/>
      </w:rPr>
    </w:lvl>
    <w:lvl w:ilvl="4" w:tplc="0C090003" w:tentative="1">
      <w:start w:val="1"/>
      <w:numFmt w:val="bullet"/>
      <w:lvlText w:val="o"/>
      <w:lvlJc w:val="left"/>
      <w:pPr>
        <w:tabs>
          <w:tab w:val="num" w:pos="2937"/>
        </w:tabs>
        <w:ind w:left="2937" w:hanging="360"/>
      </w:pPr>
      <w:rPr>
        <w:rFonts w:ascii="Courier New" w:hAnsi="Courier New" w:cs="Courier New" w:hint="default"/>
      </w:rPr>
    </w:lvl>
    <w:lvl w:ilvl="5" w:tplc="0C090005" w:tentative="1">
      <w:start w:val="1"/>
      <w:numFmt w:val="bullet"/>
      <w:lvlText w:val=""/>
      <w:lvlJc w:val="left"/>
      <w:pPr>
        <w:tabs>
          <w:tab w:val="num" w:pos="3657"/>
        </w:tabs>
        <w:ind w:left="3657" w:hanging="360"/>
      </w:pPr>
      <w:rPr>
        <w:rFonts w:ascii="Wingdings" w:hAnsi="Wingdings" w:hint="default"/>
      </w:rPr>
    </w:lvl>
    <w:lvl w:ilvl="6" w:tplc="0C090001" w:tentative="1">
      <w:start w:val="1"/>
      <w:numFmt w:val="bullet"/>
      <w:lvlText w:val=""/>
      <w:lvlJc w:val="left"/>
      <w:pPr>
        <w:tabs>
          <w:tab w:val="num" w:pos="4377"/>
        </w:tabs>
        <w:ind w:left="4377" w:hanging="360"/>
      </w:pPr>
      <w:rPr>
        <w:rFonts w:ascii="Symbol" w:hAnsi="Symbol" w:hint="default"/>
      </w:rPr>
    </w:lvl>
    <w:lvl w:ilvl="7" w:tplc="0C090003" w:tentative="1">
      <w:start w:val="1"/>
      <w:numFmt w:val="bullet"/>
      <w:lvlText w:val="o"/>
      <w:lvlJc w:val="left"/>
      <w:pPr>
        <w:tabs>
          <w:tab w:val="num" w:pos="5097"/>
        </w:tabs>
        <w:ind w:left="5097" w:hanging="360"/>
      </w:pPr>
      <w:rPr>
        <w:rFonts w:ascii="Courier New" w:hAnsi="Courier New" w:cs="Courier New" w:hint="default"/>
      </w:rPr>
    </w:lvl>
    <w:lvl w:ilvl="8" w:tplc="0C090005" w:tentative="1">
      <w:start w:val="1"/>
      <w:numFmt w:val="bullet"/>
      <w:lvlText w:val=""/>
      <w:lvlJc w:val="left"/>
      <w:pPr>
        <w:tabs>
          <w:tab w:val="num" w:pos="5817"/>
        </w:tabs>
        <w:ind w:left="5817" w:hanging="360"/>
      </w:pPr>
      <w:rPr>
        <w:rFonts w:ascii="Wingdings" w:hAnsi="Wingdings" w:hint="default"/>
      </w:rPr>
    </w:lvl>
  </w:abstractNum>
  <w:abstractNum w:abstractNumId="23">
    <w:nsid w:val="6DC869A8"/>
    <w:multiLevelType w:val="hybridMultilevel"/>
    <w:tmpl w:val="2EA246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70360F79"/>
    <w:multiLevelType w:val="multilevel"/>
    <w:tmpl w:val="7D824E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72FD3053"/>
    <w:multiLevelType w:val="hybridMultilevel"/>
    <w:tmpl w:val="484E304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73F42AA4"/>
    <w:multiLevelType w:val="hybridMultilevel"/>
    <w:tmpl w:val="CDEC8446"/>
    <w:lvl w:ilvl="0" w:tplc="FFE69E82">
      <w:start w:val="1"/>
      <w:numFmt w:val="bullet"/>
      <w:lvlText w:val=""/>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7C076C63"/>
    <w:multiLevelType w:val="hybridMultilevel"/>
    <w:tmpl w:val="A8ECD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C372C2"/>
    <w:multiLevelType w:val="hybridMultilevel"/>
    <w:tmpl w:val="F516D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0"/>
  </w:num>
  <w:num w:numId="4">
    <w:abstractNumId w:val="21"/>
  </w:num>
  <w:num w:numId="5">
    <w:abstractNumId w:val="7"/>
  </w:num>
  <w:num w:numId="6">
    <w:abstractNumId w:val="22"/>
  </w:num>
  <w:num w:numId="7">
    <w:abstractNumId w:val="17"/>
  </w:num>
  <w:num w:numId="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24"/>
  </w:num>
  <w:num w:numId="22">
    <w:abstractNumId w:val="9"/>
  </w:num>
  <w:num w:numId="23">
    <w:abstractNumId w:val="2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8"/>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35995"/>
    <w:rsid w:val="0000100F"/>
    <w:rsid w:val="00007FB5"/>
    <w:rsid w:val="000119FC"/>
    <w:rsid w:val="0002307E"/>
    <w:rsid w:val="00033034"/>
    <w:rsid w:val="000359DC"/>
    <w:rsid w:val="000359F7"/>
    <w:rsid w:val="0004081B"/>
    <w:rsid w:val="00043E95"/>
    <w:rsid w:val="00044641"/>
    <w:rsid w:val="00046388"/>
    <w:rsid w:val="00050A1B"/>
    <w:rsid w:val="00052C67"/>
    <w:rsid w:val="000537FD"/>
    <w:rsid w:val="00053A53"/>
    <w:rsid w:val="00063684"/>
    <w:rsid w:val="00063955"/>
    <w:rsid w:val="00065526"/>
    <w:rsid w:val="000668C8"/>
    <w:rsid w:val="000839B0"/>
    <w:rsid w:val="00083FF2"/>
    <w:rsid w:val="00092ACC"/>
    <w:rsid w:val="000957A7"/>
    <w:rsid w:val="000A03BA"/>
    <w:rsid w:val="000A5594"/>
    <w:rsid w:val="000D29C3"/>
    <w:rsid w:val="000E4379"/>
    <w:rsid w:val="000E742E"/>
    <w:rsid w:val="000E777F"/>
    <w:rsid w:val="000F2220"/>
    <w:rsid w:val="000F74E8"/>
    <w:rsid w:val="000F7E7B"/>
    <w:rsid w:val="001003BC"/>
    <w:rsid w:val="00100ADF"/>
    <w:rsid w:val="00101501"/>
    <w:rsid w:val="00101FB3"/>
    <w:rsid w:val="00104C6A"/>
    <w:rsid w:val="00104C96"/>
    <w:rsid w:val="0010578E"/>
    <w:rsid w:val="00117357"/>
    <w:rsid w:val="00120604"/>
    <w:rsid w:val="0013082F"/>
    <w:rsid w:val="00131699"/>
    <w:rsid w:val="001329CD"/>
    <w:rsid w:val="001330BF"/>
    <w:rsid w:val="00133756"/>
    <w:rsid w:val="00141E86"/>
    <w:rsid w:val="00144A5A"/>
    <w:rsid w:val="00145988"/>
    <w:rsid w:val="001614FE"/>
    <w:rsid w:val="00164319"/>
    <w:rsid w:val="0016725E"/>
    <w:rsid w:val="00170C1D"/>
    <w:rsid w:val="00176489"/>
    <w:rsid w:val="001857F8"/>
    <w:rsid w:val="00187DC0"/>
    <w:rsid w:val="0019007A"/>
    <w:rsid w:val="00195646"/>
    <w:rsid w:val="001A54C7"/>
    <w:rsid w:val="001C039B"/>
    <w:rsid w:val="001C1585"/>
    <w:rsid w:val="001C1783"/>
    <w:rsid w:val="001C6EEC"/>
    <w:rsid w:val="001D0D86"/>
    <w:rsid w:val="001D109B"/>
    <w:rsid w:val="001E0BCD"/>
    <w:rsid w:val="001F17F4"/>
    <w:rsid w:val="001F340F"/>
    <w:rsid w:val="001F3B48"/>
    <w:rsid w:val="00211C98"/>
    <w:rsid w:val="00221FE7"/>
    <w:rsid w:val="002231FA"/>
    <w:rsid w:val="00226FB1"/>
    <w:rsid w:val="0022769A"/>
    <w:rsid w:val="00237B57"/>
    <w:rsid w:val="0025005A"/>
    <w:rsid w:val="002561E8"/>
    <w:rsid w:val="00270503"/>
    <w:rsid w:val="002716A6"/>
    <w:rsid w:val="00296C68"/>
    <w:rsid w:val="0029716F"/>
    <w:rsid w:val="00297A00"/>
    <w:rsid w:val="002A357D"/>
    <w:rsid w:val="002A528A"/>
    <w:rsid w:val="002B1491"/>
    <w:rsid w:val="002B48BC"/>
    <w:rsid w:val="002B57A9"/>
    <w:rsid w:val="002C02F4"/>
    <w:rsid w:val="002C0FB3"/>
    <w:rsid w:val="002C1604"/>
    <w:rsid w:val="002C2AC5"/>
    <w:rsid w:val="002C691D"/>
    <w:rsid w:val="002D7732"/>
    <w:rsid w:val="002E01CB"/>
    <w:rsid w:val="002E6A34"/>
    <w:rsid w:val="002E7E96"/>
    <w:rsid w:val="002F1AE9"/>
    <w:rsid w:val="00305EEA"/>
    <w:rsid w:val="003079AC"/>
    <w:rsid w:val="00316895"/>
    <w:rsid w:val="00323374"/>
    <w:rsid w:val="0032415F"/>
    <w:rsid w:val="00327374"/>
    <w:rsid w:val="003412FF"/>
    <w:rsid w:val="00341FC7"/>
    <w:rsid w:val="0034458D"/>
    <w:rsid w:val="00352247"/>
    <w:rsid w:val="00366B4B"/>
    <w:rsid w:val="00367E58"/>
    <w:rsid w:val="003704F4"/>
    <w:rsid w:val="0037071F"/>
    <w:rsid w:val="00371F71"/>
    <w:rsid w:val="003A6CAA"/>
    <w:rsid w:val="003A78CD"/>
    <w:rsid w:val="003B510B"/>
    <w:rsid w:val="003C17BB"/>
    <w:rsid w:val="003C2592"/>
    <w:rsid w:val="003E30A4"/>
    <w:rsid w:val="003F3C1C"/>
    <w:rsid w:val="003F64E7"/>
    <w:rsid w:val="004000E9"/>
    <w:rsid w:val="004068E4"/>
    <w:rsid w:val="00411632"/>
    <w:rsid w:val="00414589"/>
    <w:rsid w:val="00414A9E"/>
    <w:rsid w:val="00420E51"/>
    <w:rsid w:val="00422916"/>
    <w:rsid w:val="004249D4"/>
    <w:rsid w:val="00424FBB"/>
    <w:rsid w:val="004300AB"/>
    <w:rsid w:val="00435672"/>
    <w:rsid w:val="004374E2"/>
    <w:rsid w:val="00437674"/>
    <w:rsid w:val="00440A4B"/>
    <w:rsid w:val="00444FE2"/>
    <w:rsid w:val="00455259"/>
    <w:rsid w:val="0046569F"/>
    <w:rsid w:val="00466D7D"/>
    <w:rsid w:val="00470B04"/>
    <w:rsid w:val="00476891"/>
    <w:rsid w:val="0047727A"/>
    <w:rsid w:val="00480276"/>
    <w:rsid w:val="00480945"/>
    <w:rsid w:val="00483EDD"/>
    <w:rsid w:val="004916F3"/>
    <w:rsid w:val="00493C5B"/>
    <w:rsid w:val="004A2361"/>
    <w:rsid w:val="004A2A86"/>
    <w:rsid w:val="004A78F1"/>
    <w:rsid w:val="004B46D3"/>
    <w:rsid w:val="004B5C6F"/>
    <w:rsid w:val="004C2AEB"/>
    <w:rsid w:val="004C476C"/>
    <w:rsid w:val="004D1B95"/>
    <w:rsid w:val="004D3341"/>
    <w:rsid w:val="004D7DE2"/>
    <w:rsid w:val="004E2035"/>
    <w:rsid w:val="004E7ADA"/>
    <w:rsid w:val="004E7F74"/>
    <w:rsid w:val="004F705C"/>
    <w:rsid w:val="00503FB1"/>
    <w:rsid w:val="0051380A"/>
    <w:rsid w:val="00522C8F"/>
    <w:rsid w:val="005249F6"/>
    <w:rsid w:val="00527AF7"/>
    <w:rsid w:val="00536AAE"/>
    <w:rsid w:val="005521C7"/>
    <w:rsid w:val="005526DB"/>
    <w:rsid w:val="00553BB1"/>
    <w:rsid w:val="00554BAA"/>
    <w:rsid w:val="00567F93"/>
    <w:rsid w:val="005761E7"/>
    <w:rsid w:val="005761F3"/>
    <w:rsid w:val="00583191"/>
    <w:rsid w:val="005861BC"/>
    <w:rsid w:val="005861F5"/>
    <w:rsid w:val="005879AA"/>
    <w:rsid w:val="00592F4A"/>
    <w:rsid w:val="00594A8C"/>
    <w:rsid w:val="005978A8"/>
    <w:rsid w:val="00597BFE"/>
    <w:rsid w:val="005B0509"/>
    <w:rsid w:val="005B45FA"/>
    <w:rsid w:val="005B5FDE"/>
    <w:rsid w:val="005C1046"/>
    <w:rsid w:val="005C5290"/>
    <w:rsid w:val="005C5809"/>
    <w:rsid w:val="005D388E"/>
    <w:rsid w:val="005D5944"/>
    <w:rsid w:val="005E46E6"/>
    <w:rsid w:val="005E4C2A"/>
    <w:rsid w:val="00600A7F"/>
    <w:rsid w:val="00607442"/>
    <w:rsid w:val="0061621C"/>
    <w:rsid w:val="00616679"/>
    <w:rsid w:val="00625B00"/>
    <w:rsid w:val="00640354"/>
    <w:rsid w:val="0064399E"/>
    <w:rsid w:val="0064636F"/>
    <w:rsid w:val="00651210"/>
    <w:rsid w:val="006560AF"/>
    <w:rsid w:val="00660214"/>
    <w:rsid w:val="00660BCD"/>
    <w:rsid w:val="00665D4C"/>
    <w:rsid w:val="00666864"/>
    <w:rsid w:val="00667337"/>
    <w:rsid w:val="0067267F"/>
    <w:rsid w:val="00673170"/>
    <w:rsid w:val="00686AA5"/>
    <w:rsid w:val="00690521"/>
    <w:rsid w:val="006914BF"/>
    <w:rsid w:val="006941D7"/>
    <w:rsid w:val="006A0EEB"/>
    <w:rsid w:val="006A1E27"/>
    <w:rsid w:val="006A59D2"/>
    <w:rsid w:val="006B4765"/>
    <w:rsid w:val="006C2753"/>
    <w:rsid w:val="006C4CA5"/>
    <w:rsid w:val="006C7D11"/>
    <w:rsid w:val="006D4B0C"/>
    <w:rsid w:val="006D769F"/>
    <w:rsid w:val="006D7E99"/>
    <w:rsid w:val="006F1802"/>
    <w:rsid w:val="006F4324"/>
    <w:rsid w:val="006F4DDF"/>
    <w:rsid w:val="006F58E1"/>
    <w:rsid w:val="00703FD9"/>
    <w:rsid w:val="00715A52"/>
    <w:rsid w:val="007176B8"/>
    <w:rsid w:val="0072027B"/>
    <w:rsid w:val="00720750"/>
    <w:rsid w:val="00721285"/>
    <w:rsid w:val="0072344C"/>
    <w:rsid w:val="00731E19"/>
    <w:rsid w:val="00735995"/>
    <w:rsid w:val="007434DB"/>
    <w:rsid w:val="00743F7C"/>
    <w:rsid w:val="00745A6F"/>
    <w:rsid w:val="007506D7"/>
    <w:rsid w:val="007510F9"/>
    <w:rsid w:val="007548EF"/>
    <w:rsid w:val="00757229"/>
    <w:rsid w:val="00757A54"/>
    <w:rsid w:val="0076065B"/>
    <w:rsid w:val="0076662E"/>
    <w:rsid w:val="00766AFA"/>
    <w:rsid w:val="0078408C"/>
    <w:rsid w:val="00787EDD"/>
    <w:rsid w:val="00790269"/>
    <w:rsid w:val="0079115E"/>
    <w:rsid w:val="00793152"/>
    <w:rsid w:val="00796902"/>
    <w:rsid w:val="007A20F3"/>
    <w:rsid w:val="007A7F85"/>
    <w:rsid w:val="007B3E52"/>
    <w:rsid w:val="007B4B59"/>
    <w:rsid w:val="007B4F76"/>
    <w:rsid w:val="007B745D"/>
    <w:rsid w:val="007C122C"/>
    <w:rsid w:val="007C1B5C"/>
    <w:rsid w:val="007C4E35"/>
    <w:rsid w:val="007E78B3"/>
    <w:rsid w:val="0080349F"/>
    <w:rsid w:val="008062E7"/>
    <w:rsid w:val="00807F49"/>
    <w:rsid w:val="00810219"/>
    <w:rsid w:val="00811BC4"/>
    <w:rsid w:val="008124EB"/>
    <w:rsid w:val="00816803"/>
    <w:rsid w:val="00822F55"/>
    <w:rsid w:val="00826FD1"/>
    <w:rsid w:val="008408BC"/>
    <w:rsid w:val="00842559"/>
    <w:rsid w:val="00843597"/>
    <w:rsid w:val="008456EF"/>
    <w:rsid w:val="00853CA8"/>
    <w:rsid w:val="0085770D"/>
    <w:rsid w:val="00857720"/>
    <w:rsid w:val="00860B46"/>
    <w:rsid w:val="00860BAB"/>
    <w:rsid w:val="00864038"/>
    <w:rsid w:val="00876DFE"/>
    <w:rsid w:val="0088193A"/>
    <w:rsid w:val="00883F77"/>
    <w:rsid w:val="00891A6C"/>
    <w:rsid w:val="008C3821"/>
    <w:rsid w:val="008D1AE3"/>
    <w:rsid w:val="008D24C0"/>
    <w:rsid w:val="008D438F"/>
    <w:rsid w:val="008E5C0C"/>
    <w:rsid w:val="008E7C5D"/>
    <w:rsid w:val="008F0E30"/>
    <w:rsid w:val="00901CC9"/>
    <w:rsid w:val="009021A8"/>
    <w:rsid w:val="009032F4"/>
    <w:rsid w:val="0091550D"/>
    <w:rsid w:val="009265ED"/>
    <w:rsid w:val="00927E9A"/>
    <w:rsid w:val="00930777"/>
    <w:rsid w:val="009339DD"/>
    <w:rsid w:val="00942F99"/>
    <w:rsid w:val="0094534B"/>
    <w:rsid w:val="00951507"/>
    <w:rsid w:val="00951C5F"/>
    <w:rsid w:val="00952E37"/>
    <w:rsid w:val="00957F80"/>
    <w:rsid w:val="00965962"/>
    <w:rsid w:val="00975D25"/>
    <w:rsid w:val="00980239"/>
    <w:rsid w:val="0099178A"/>
    <w:rsid w:val="00991A03"/>
    <w:rsid w:val="009A0C57"/>
    <w:rsid w:val="009A5DD9"/>
    <w:rsid w:val="009B2173"/>
    <w:rsid w:val="009B2F5A"/>
    <w:rsid w:val="009B7109"/>
    <w:rsid w:val="009C17BC"/>
    <w:rsid w:val="009C2653"/>
    <w:rsid w:val="009C7925"/>
    <w:rsid w:val="009D4953"/>
    <w:rsid w:val="009D59B1"/>
    <w:rsid w:val="009E6511"/>
    <w:rsid w:val="009E67CE"/>
    <w:rsid w:val="009F5A1C"/>
    <w:rsid w:val="00A10C71"/>
    <w:rsid w:val="00A14587"/>
    <w:rsid w:val="00A27364"/>
    <w:rsid w:val="00A311A9"/>
    <w:rsid w:val="00A41AA7"/>
    <w:rsid w:val="00A458D9"/>
    <w:rsid w:val="00A531DF"/>
    <w:rsid w:val="00A53354"/>
    <w:rsid w:val="00A53955"/>
    <w:rsid w:val="00A56F47"/>
    <w:rsid w:val="00A57522"/>
    <w:rsid w:val="00A67697"/>
    <w:rsid w:val="00A71184"/>
    <w:rsid w:val="00A71573"/>
    <w:rsid w:val="00A72BA5"/>
    <w:rsid w:val="00A73EEF"/>
    <w:rsid w:val="00A74D2D"/>
    <w:rsid w:val="00A76627"/>
    <w:rsid w:val="00A76B65"/>
    <w:rsid w:val="00A81639"/>
    <w:rsid w:val="00A826AC"/>
    <w:rsid w:val="00A9157B"/>
    <w:rsid w:val="00A97A6C"/>
    <w:rsid w:val="00AA1719"/>
    <w:rsid w:val="00AA20FC"/>
    <w:rsid w:val="00AA5501"/>
    <w:rsid w:val="00AB1E54"/>
    <w:rsid w:val="00AB4FB0"/>
    <w:rsid w:val="00AB7E63"/>
    <w:rsid w:val="00AC7025"/>
    <w:rsid w:val="00AD5ED2"/>
    <w:rsid w:val="00AD643F"/>
    <w:rsid w:val="00AE73B9"/>
    <w:rsid w:val="00AF50AE"/>
    <w:rsid w:val="00B012A0"/>
    <w:rsid w:val="00B138C1"/>
    <w:rsid w:val="00B14759"/>
    <w:rsid w:val="00B24237"/>
    <w:rsid w:val="00B27309"/>
    <w:rsid w:val="00B355E5"/>
    <w:rsid w:val="00B36F59"/>
    <w:rsid w:val="00B452E2"/>
    <w:rsid w:val="00B501BC"/>
    <w:rsid w:val="00B52163"/>
    <w:rsid w:val="00B526E5"/>
    <w:rsid w:val="00B5324B"/>
    <w:rsid w:val="00B5744E"/>
    <w:rsid w:val="00B640B7"/>
    <w:rsid w:val="00B738C8"/>
    <w:rsid w:val="00B77429"/>
    <w:rsid w:val="00B80864"/>
    <w:rsid w:val="00B862C4"/>
    <w:rsid w:val="00B931AB"/>
    <w:rsid w:val="00B933CF"/>
    <w:rsid w:val="00B95055"/>
    <w:rsid w:val="00B962D6"/>
    <w:rsid w:val="00B96817"/>
    <w:rsid w:val="00BA1337"/>
    <w:rsid w:val="00BA2308"/>
    <w:rsid w:val="00BB033C"/>
    <w:rsid w:val="00BC0290"/>
    <w:rsid w:val="00BC2DE5"/>
    <w:rsid w:val="00BD0A9B"/>
    <w:rsid w:val="00BD1CDB"/>
    <w:rsid w:val="00BD34D6"/>
    <w:rsid w:val="00BE0657"/>
    <w:rsid w:val="00BE333A"/>
    <w:rsid w:val="00BE6AAD"/>
    <w:rsid w:val="00BF432E"/>
    <w:rsid w:val="00BF64E8"/>
    <w:rsid w:val="00C01B1E"/>
    <w:rsid w:val="00C037D0"/>
    <w:rsid w:val="00C039DD"/>
    <w:rsid w:val="00C16800"/>
    <w:rsid w:val="00C23113"/>
    <w:rsid w:val="00C310A1"/>
    <w:rsid w:val="00C32ED9"/>
    <w:rsid w:val="00C3428B"/>
    <w:rsid w:val="00C40B04"/>
    <w:rsid w:val="00C44AC7"/>
    <w:rsid w:val="00C451FA"/>
    <w:rsid w:val="00C45AA8"/>
    <w:rsid w:val="00C47201"/>
    <w:rsid w:val="00C47AA4"/>
    <w:rsid w:val="00C53AF6"/>
    <w:rsid w:val="00C63942"/>
    <w:rsid w:val="00C67BF7"/>
    <w:rsid w:val="00C7114D"/>
    <w:rsid w:val="00C71675"/>
    <w:rsid w:val="00C74B72"/>
    <w:rsid w:val="00C82D2D"/>
    <w:rsid w:val="00C86A26"/>
    <w:rsid w:val="00C93A22"/>
    <w:rsid w:val="00C93F90"/>
    <w:rsid w:val="00C952DA"/>
    <w:rsid w:val="00CA47E8"/>
    <w:rsid w:val="00CA5235"/>
    <w:rsid w:val="00CB2D9E"/>
    <w:rsid w:val="00CB40F1"/>
    <w:rsid w:val="00CB65BA"/>
    <w:rsid w:val="00CC0102"/>
    <w:rsid w:val="00CC4856"/>
    <w:rsid w:val="00CC5DBD"/>
    <w:rsid w:val="00CC6140"/>
    <w:rsid w:val="00CC7040"/>
    <w:rsid w:val="00CD001C"/>
    <w:rsid w:val="00CD1946"/>
    <w:rsid w:val="00CD419A"/>
    <w:rsid w:val="00CD59D8"/>
    <w:rsid w:val="00CD7BE8"/>
    <w:rsid w:val="00CE6A96"/>
    <w:rsid w:val="00CF02B4"/>
    <w:rsid w:val="00CF0EF7"/>
    <w:rsid w:val="00CF3B1C"/>
    <w:rsid w:val="00CF46D0"/>
    <w:rsid w:val="00D159DE"/>
    <w:rsid w:val="00D15ACF"/>
    <w:rsid w:val="00D20951"/>
    <w:rsid w:val="00D22C12"/>
    <w:rsid w:val="00D26691"/>
    <w:rsid w:val="00D26F04"/>
    <w:rsid w:val="00D34005"/>
    <w:rsid w:val="00D34DC9"/>
    <w:rsid w:val="00D36D1C"/>
    <w:rsid w:val="00D4169D"/>
    <w:rsid w:val="00D4298D"/>
    <w:rsid w:val="00D43687"/>
    <w:rsid w:val="00D44992"/>
    <w:rsid w:val="00D45950"/>
    <w:rsid w:val="00D47333"/>
    <w:rsid w:val="00D47B18"/>
    <w:rsid w:val="00D50ACF"/>
    <w:rsid w:val="00D52B4B"/>
    <w:rsid w:val="00D638E5"/>
    <w:rsid w:val="00D7355F"/>
    <w:rsid w:val="00D77AD0"/>
    <w:rsid w:val="00D8615F"/>
    <w:rsid w:val="00D86B36"/>
    <w:rsid w:val="00DA147A"/>
    <w:rsid w:val="00DA3905"/>
    <w:rsid w:val="00DB6A6E"/>
    <w:rsid w:val="00DC0C68"/>
    <w:rsid w:val="00DD2173"/>
    <w:rsid w:val="00DD3BF2"/>
    <w:rsid w:val="00DE08B2"/>
    <w:rsid w:val="00DE0B42"/>
    <w:rsid w:val="00DE1E09"/>
    <w:rsid w:val="00DE4E3C"/>
    <w:rsid w:val="00DF0EEA"/>
    <w:rsid w:val="00DF2F04"/>
    <w:rsid w:val="00E07C61"/>
    <w:rsid w:val="00E1251B"/>
    <w:rsid w:val="00E1412C"/>
    <w:rsid w:val="00E1476D"/>
    <w:rsid w:val="00E24D7F"/>
    <w:rsid w:val="00E265BB"/>
    <w:rsid w:val="00E47CE0"/>
    <w:rsid w:val="00E527F9"/>
    <w:rsid w:val="00E60A9F"/>
    <w:rsid w:val="00E618C6"/>
    <w:rsid w:val="00E622D9"/>
    <w:rsid w:val="00E76C4F"/>
    <w:rsid w:val="00E8407E"/>
    <w:rsid w:val="00E850B6"/>
    <w:rsid w:val="00E9205D"/>
    <w:rsid w:val="00E93895"/>
    <w:rsid w:val="00E97F9A"/>
    <w:rsid w:val="00EA127C"/>
    <w:rsid w:val="00EA1D6A"/>
    <w:rsid w:val="00EA42C4"/>
    <w:rsid w:val="00EA654D"/>
    <w:rsid w:val="00EB5646"/>
    <w:rsid w:val="00EC1F0D"/>
    <w:rsid w:val="00EC7C46"/>
    <w:rsid w:val="00ED49F7"/>
    <w:rsid w:val="00EE0800"/>
    <w:rsid w:val="00EF1CE3"/>
    <w:rsid w:val="00EF2B7A"/>
    <w:rsid w:val="00EF4239"/>
    <w:rsid w:val="00F01A5A"/>
    <w:rsid w:val="00F04609"/>
    <w:rsid w:val="00F061FE"/>
    <w:rsid w:val="00F1153B"/>
    <w:rsid w:val="00F13877"/>
    <w:rsid w:val="00F13F38"/>
    <w:rsid w:val="00F16D29"/>
    <w:rsid w:val="00F2028C"/>
    <w:rsid w:val="00F203FD"/>
    <w:rsid w:val="00F2078A"/>
    <w:rsid w:val="00F25641"/>
    <w:rsid w:val="00F35B7D"/>
    <w:rsid w:val="00F37DA9"/>
    <w:rsid w:val="00F43B24"/>
    <w:rsid w:val="00F47CC4"/>
    <w:rsid w:val="00F500D0"/>
    <w:rsid w:val="00F53FC6"/>
    <w:rsid w:val="00F5559F"/>
    <w:rsid w:val="00F558CD"/>
    <w:rsid w:val="00F565E6"/>
    <w:rsid w:val="00F61C06"/>
    <w:rsid w:val="00F63CB2"/>
    <w:rsid w:val="00F90585"/>
    <w:rsid w:val="00F95FAE"/>
    <w:rsid w:val="00F9638A"/>
    <w:rsid w:val="00FA6AA3"/>
    <w:rsid w:val="00FB1876"/>
    <w:rsid w:val="00FB3986"/>
    <w:rsid w:val="00FB5107"/>
    <w:rsid w:val="00FB6B71"/>
    <w:rsid w:val="00FC421E"/>
    <w:rsid w:val="00FC7D97"/>
    <w:rsid w:val="00FD1320"/>
    <w:rsid w:val="00FD1C4C"/>
    <w:rsid w:val="00FD2921"/>
    <w:rsid w:val="00FD580C"/>
    <w:rsid w:val="00FE0242"/>
    <w:rsid w:val="00FE0D84"/>
    <w:rsid w:val="00FE310E"/>
    <w:rsid w:val="00FE6DDA"/>
    <w:rsid w:val="00FF0AF7"/>
    <w:rsid w:val="00FF3EE8"/>
    <w:rsid w:val="00FF4940"/>
    <w:rsid w:val="00FF537B"/>
    <w:rsid w:val="00FF7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8C8"/>
    <w:rPr>
      <w:sz w:val="24"/>
      <w:szCs w:val="24"/>
      <w:lang w:eastAsia="en-US"/>
    </w:rPr>
  </w:style>
  <w:style w:type="paragraph" w:styleId="Heading1">
    <w:name w:val="heading 1"/>
    <w:basedOn w:val="Normal"/>
    <w:next w:val="Normal"/>
    <w:qFormat/>
    <w:rsid w:val="000668C8"/>
    <w:pPr>
      <w:keepNext/>
      <w:outlineLvl w:val="0"/>
    </w:pPr>
    <w:rPr>
      <w:b/>
      <w:bCs/>
    </w:rPr>
  </w:style>
  <w:style w:type="paragraph" w:styleId="Heading2">
    <w:name w:val="heading 2"/>
    <w:basedOn w:val="Normal"/>
    <w:next w:val="Normal"/>
    <w:qFormat/>
    <w:rsid w:val="000668C8"/>
    <w:pPr>
      <w:keepNext/>
      <w:jc w:val="both"/>
      <w:outlineLvl w:val="1"/>
    </w:pPr>
    <w:rPr>
      <w:b/>
      <w:bCs/>
      <w:i/>
      <w:iCs/>
    </w:rPr>
  </w:style>
  <w:style w:type="paragraph" w:styleId="Heading3">
    <w:name w:val="heading 3"/>
    <w:basedOn w:val="Normal"/>
    <w:next w:val="Normal"/>
    <w:qFormat/>
    <w:rsid w:val="000668C8"/>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68C8"/>
    <w:pPr>
      <w:jc w:val="both"/>
    </w:pPr>
  </w:style>
  <w:style w:type="paragraph" w:styleId="BodyText2">
    <w:name w:val="Body Text 2"/>
    <w:basedOn w:val="Normal"/>
    <w:rsid w:val="000668C8"/>
    <w:pPr>
      <w:jc w:val="both"/>
    </w:pPr>
    <w:rPr>
      <w:b/>
      <w:bCs/>
    </w:rPr>
  </w:style>
  <w:style w:type="paragraph" w:styleId="Header">
    <w:name w:val="header"/>
    <w:aliases w:val="line 3"/>
    <w:basedOn w:val="Normal"/>
    <w:link w:val="HeaderChar"/>
    <w:rsid w:val="000668C8"/>
    <w:pPr>
      <w:tabs>
        <w:tab w:val="center" w:pos="4153"/>
        <w:tab w:val="right" w:pos="8306"/>
      </w:tabs>
    </w:pPr>
  </w:style>
  <w:style w:type="paragraph" w:styleId="Footer">
    <w:name w:val="footer"/>
    <w:basedOn w:val="Normal"/>
    <w:link w:val="FooterChar"/>
    <w:uiPriority w:val="99"/>
    <w:rsid w:val="000668C8"/>
    <w:pPr>
      <w:tabs>
        <w:tab w:val="center" w:pos="4153"/>
        <w:tab w:val="right" w:pos="8306"/>
      </w:tabs>
    </w:pPr>
  </w:style>
  <w:style w:type="paragraph" w:styleId="BodyText3">
    <w:name w:val="Body Text 3"/>
    <w:basedOn w:val="Normal"/>
    <w:link w:val="BodyText3Char"/>
    <w:rsid w:val="000668C8"/>
    <w:pPr>
      <w:jc w:val="both"/>
    </w:pPr>
    <w:rPr>
      <w:rFonts w:ascii="Arial" w:hAnsi="Arial" w:cs="Arial"/>
      <w:sz w:val="20"/>
    </w:rPr>
  </w:style>
  <w:style w:type="paragraph" w:styleId="BodyTextIndent">
    <w:name w:val="Body Text Indent"/>
    <w:basedOn w:val="Normal"/>
    <w:rsid w:val="000668C8"/>
    <w:pPr>
      <w:autoSpaceDE w:val="0"/>
      <w:autoSpaceDN w:val="0"/>
      <w:adjustRightInd w:val="0"/>
      <w:spacing w:before="100" w:after="100"/>
      <w:ind w:left="741" w:hanging="741"/>
    </w:pPr>
    <w:rPr>
      <w:rFonts w:ascii="Arial" w:hAnsi="Arial" w:cs="Arial"/>
    </w:rPr>
  </w:style>
  <w:style w:type="character" w:styleId="Hyperlink">
    <w:name w:val="Hyperlink"/>
    <w:basedOn w:val="DefaultParagraphFont"/>
    <w:uiPriority w:val="99"/>
    <w:rsid w:val="006F4324"/>
    <w:rPr>
      <w:color w:val="0000FF"/>
      <w:u w:val="single"/>
    </w:rPr>
  </w:style>
  <w:style w:type="paragraph" w:styleId="BalloonText">
    <w:name w:val="Balloon Text"/>
    <w:basedOn w:val="Normal"/>
    <w:semiHidden/>
    <w:rsid w:val="00C037D0"/>
    <w:rPr>
      <w:rFonts w:ascii="Tahoma" w:hAnsi="Tahoma" w:cs="Tahoma"/>
      <w:sz w:val="16"/>
      <w:szCs w:val="16"/>
    </w:rPr>
  </w:style>
  <w:style w:type="character" w:styleId="FollowedHyperlink">
    <w:name w:val="FollowedHyperlink"/>
    <w:basedOn w:val="DefaultParagraphFont"/>
    <w:rsid w:val="00FE0D84"/>
    <w:rPr>
      <w:color w:val="800080"/>
      <w:u w:val="single"/>
    </w:rPr>
  </w:style>
  <w:style w:type="paragraph" w:styleId="NormalWeb">
    <w:name w:val="Normal (Web)"/>
    <w:basedOn w:val="Normal"/>
    <w:uiPriority w:val="99"/>
    <w:rsid w:val="007506D7"/>
    <w:pPr>
      <w:spacing w:before="100" w:beforeAutospacing="1" w:after="100" w:afterAutospacing="1"/>
    </w:pPr>
    <w:rPr>
      <w:rFonts w:ascii="Verdana" w:hAnsi="Verdana"/>
      <w:sz w:val="19"/>
      <w:szCs w:val="19"/>
      <w:lang w:eastAsia="en-AU"/>
    </w:rPr>
  </w:style>
  <w:style w:type="character" w:styleId="CommentReference">
    <w:name w:val="annotation reference"/>
    <w:basedOn w:val="DefaultParagraphFont"/>
    <w:rsid w:val="0019007A"/>
    <w:rPr>
      <w:sz w:val="16"/>
      <w:szCs w:val="16"/>
    </w:rPr>
  </w:style>
  <w:style w:type="paragraph" w:styleId="CommentText">
    <w:name w:val="annotation text"/>
    <w:basedOn w:val="Normal"/>
    <w:link w:val="CommentTextChar"/>
    <w:rsid w:val="0019007A"/>
    <w:rPr>
      <w:sz w:val="20"/>
      <w:szCs w:val="20"/>
    </w:rPr>
  </w:style>
  <w:style w:type="character" w:customStyle="1" w:styleId="CommentTextChar">
    <w:name w:val="Comment Text Char"/>
    <w:basedOn w:val="DefaultParagraphFont"/>
    <w:link w:val="CommentText"/>
    <w:rsid w:val="0019007A"/>
    <w:rPr>
      <w:lang w:eastAsia="en-US"/>
    </w:rPr>
  </w:style>
  <w:style w:type="paragraph" w:styleId="CommentSubject">
    <w:name w:val="annotation subject"/>
    <w:basedOn w:val="CommentText"/>
    <w:next w:val="CommentText"/>
    <w:link w:val="CommentSubjectChar"/>
    <w:rsid w:val="0019007A"/>
    <w:rPr>
      <w:b/>
      <w:bCs/>
    </w:rPr>
  </w:style>
  <w:style w:type="character" w:customStyle="1" w:styleId="CommentSubjectChar">
    <w:name w:val="Comment Subject Char"/>
    <w:basedOn w:val="CommentTextChar"/>
    <w:link w:val="CommentSubject"/>
    <w:rsid w:val="0019007A"/>
    <w:rPr>
      <w:b/>
      <w:bCs/>
      <w:lang w:eastAsia="en-US"/>
    </w:rPr>
  </w:style>
  <w:style w:type="character" w:customStyle="1" w:styleId="BodyText3Char">
    <w:name w:val="Body Text 3 Char"/>
    <w:basedOn w:val="DefaultParagraphFont"/>
    <w:link w:val="BodyText3"/>
    <w:rsid w:val="00117357"/>
    <w:rPr>
      <w:rFonts w:ascii="Arial" w:hAnsi="Arial" w:cs="Arial"/>
      <w:szCs w:val="24"/>
      <w:lang w:eastAsia="en-US"/>
    </w:rPr>
  </w:style>
  <w:style w:type="paragraph" w:styleId="ListParagraph">
    <w:name w:val="List Paragraph"/>
    <w:aliases w:val="Heading 2."/>
    <w:basedOn w:val="Normal"/>
    <w:link w:val="ListParagraphChar"/>
    <w:uiPriority w:val="34"/>
    <w:qFormat/>
    <w:rsid w:val="00366B4B"/>
    <w:pPr>
      <w:ind w:left="720"/>
    </w:pPr>
    <w:rPr>
      <w:sz w:val="20"/>
      <w:szCs w:val="20"/>
      <w:lang w:eastAsia="en-AU"/>
    </w:rPr>
  </w:style>
  <w:style w:type="character" w:styleId="Emphasis">
    <w:name w:val="Emphasis"/>
    <w:basedOn w:val="DefaultParagraphFont"/>
    <w:uiPriority w:val="20"/>
    <w:qFormat/>
    <w:rsid w:val="007E78B3"/>
    <w:rPr>
      <w:i/>
      <w:iCs/>
    </w:rPr>
  </w:style>
  <w:style w:type="character" w:styleId="Strong">
    <w:name w:val="Strong"/>
    <w:basedOn w:val="DefaultParagraphFont"/>
    <w:uiPriority w:val="22"/>
    <w:qFormat/>
    <w:rsid w:val="007E78B3"/>
    <w:rPr>
      <w:b/>
      <w:bCs/>
    </w:rPr>
  </w:style>
  <w:style w:type="paragraph" w:styleId="BodyTextIndent3">
    <w:name w:val="Body Text Indent 3"/>
    <w:basedOn w:val="Normal"/>
    <w:link w:val="BodyTextIndent3Char"/>
    <w:rsid w:val="00C01B1E"/>
    <w:pPr>
      <w:spacing w:after="120"/>
      <w:ind w:left="283"/>
    </w:pPr>
    <w:rPr>
      <w:sz w:val="16"/>
      <w:szCs w:val="16"/>
    </w:rPr>
  </w:style>
  <w:style w:type="character" w:customStyle="1" w:styleId="BodyTextIndent3Char">
    <w:name w:val="Body Text Indent 3 Char"/>
    <w:basedOn w:val="DefaultParagraphFont"/>
    <w:link w:val="BodyTextIndent3"/>
    <w:rsid w:val="00C01B1E"/>
    <w:rPr>
      <w:sz w:val="16"/>
      <w:szCs w:val="16"/>
      <w:lang w:eastAsia="en-US"/>
    </w:rPr>
  </w:style>
  <w:style w:type="character" w:customStyle="1" w:styleId="HeaderChar">
    <w:name w:val="Header Char"/>
    <w:aliases w:val="line 3 Char"/>
    <w:basedOn w:val="DefaultParagraphFont"/>
    <w:link w:val="Header"/>
    <w:rsid w:val="00C01B1E"/>
    <w:rPr>
      <w:sz w:val="24"/>
      <w:szCs w:val="24"/>
      <w:lang w:eastAsia="en-US"/>
    </w:rPr>
  </w:style>
  <w:style w:type="character" w:customStyle="1" w:styleId="ListParagraphChar">
    <w:name w:val="List Paragraph Char"/>
    <w:aliases w:val="Heading 2. Char"/>
    <w:basedOn w:val="DefaultParagraphFont"/>
    <w:link w:val="ListParagraph"/>
    <w:uiPriority w:val="34"/>
    <w:locked/>
    <w:rsid w:val="00466D7D"/>
  </w:style>
  <w:style w:type="character" w:customStyle="1" w:styleId="FooterChar">
    <w:name w:val="Footer Char"/>
    <w:basedOn w:val="DefaultParagraphFont"/>
    <w:link w:val="Footer"/>
    <w:uiPriority w:val="99"/>
    <w:rsid w:val="00E618C6"/>
    <w:rPr>
      <w:sz w:val="24"/>
      <w:szCs w:val="24"/>
      <w:lang w:eastAsia="en-US"/>
    </w:rPr>
  </w:style>
  <w:style w:type="paragraph" w:customStyle="1" w:styleId="Normalparagraph">
    <w:name w:val="Normal (paragraph)"/>
    <w:basedOn w:val="Normal"/>
    <w:rsid w:val="00731E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8C8"/>
    <w:rPr>
      <w:sz w:val="24"/>
      <w:szCs w:val="24"/>
      <w:lang w:eastAsia="en-US"/>
    </w:rPr>
  </w:style>
  <w:style w:type="paragraph" w:styleId="Heading1">
    <w:name w:val="heading 1"/>
    <w:basedOn w:val="Normal"/>
    <w:next w:val="Normal"/>
    <w:qFormat/>
    <w:rsid w:val="000668C8"/>
    <w:pPr>
      <w:keepNext/>
      <w:outlineLvl w:val="0"/>
    </w:pPr>
    <w:rPr>
      <w:b/>
      <w:bCs/>
    </w:rPr>
  </w:style>
  <w:style w:type="paragraph" w:styleId="Heading2">
    <w:name w:val="heading 2"/>
    <w:basedOn w:val="Normal"/>
    <w:next w:val="Normal"/>
    <w:qFormat/>
    <w:rsid w:val="000668C8"/>
    <w:pPr>
      <w:keepNext/>
      <w:jc w:val="both"/>
      <w:outlineLvl w:val="1"/>
    </w:pPr>
    <w:rPr>
      <w:b/>
      <w:bCs/>
      <w:i/>
      <w:iCs/>
    </w:rPr>
  </w:style>
  <w:style w:type="paragraph" w:styleId="Heading3">
    <w:name w:val="heading 3"/>
    <w:basedOn w:val="Normal"/>
    <w:next w:val="Normal"/>
    <w:qFormat/>
    <w:rsid w:val="000668C8"/>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68C8"/>
    <w:pPr>
      <w:jc w:val="both"/>
    </w:pPr>
  </w:style>
  <w:style w:type="paragraph" w:styleId="BodyText2">
    <w:name w:val="Body Text 2"/>
    <w:basedOn w:val="Normal"/>
    <w:rsid w:val="000668C8"/>
    <w:pPr>
      <w:jc w:val="both"/>
    </w:pPr>
    <w:rPr>
      <w:b/>
      <w:bCs/>
    </w:rPr>
  </w:style>
  <w:style w:type="paragraph" w:styleId="Header">
    <w:name w:val="header"/>
    <w:aliases w:val="line 3"/>
    <w:basedOn w:val="Normal"/>
    <w:link w:val="HeaderChar"/>
    <w:rsid w:val="000668C8"/>
    <w:pPr>
      <w:tabs>
        <w:tab w:val="center" w:pos="4153"/>
        <w:tab w:val="right" w:pos="8306"/>
      </w:tabs>
    </w:pPr>
  </w:style>
  <w:style w:type="paragraph" w:styleId="Footer">
    <w:name w:val="footer"/>
    <w:basedOn w:val="Normal"/>
    <w:link w:val="FooterChar"/>
    <w:uiPriority w:val="99"/>
    <w:rsid w:val="000668C8"/>
    <w:pPr>
      <w:tabs>
        <w:tab w:val="center" w:pos="4153"/>
        <w:tab w:val="right" w:pos="8306"/>
      </w:tabs>
    </w:pPr>
  </w:style>
  <w:style w:type="paragraph" w:styleId="BodyText3">
    <w:name w:val="Body Text 3"/>
    <w:basedOn w:val="Normal"/>
    <w:link w:val="BodyText3Char"/>
    <w:rsid w:val="000668C8"/>
    <w:pPr>
      <w:jc w:val="both"/>
    </w:pPr>
    <w:rPr>
      <w:rFonts w:ascii="Arial" w:hAnsi="Arial" w:cs="Arial"/>
      <w:sz w:val="20"/>
    </w:rPr>
  </w:style>
  <w:style w:type="paragraph" w:styleId="BodyTextIndent">
    <w:name w:val="Body Text Indent"/>
    <w:basedOn w:val="Normal"/>
    <w:rsid w:val="000668C8"/>
    <w:pPr>
      <w:autoSpaceDE w:val="0"/>
      <w:autoSpaceDN w:val="0"/>
      <w:adjustRightInd w:val="0"/>
      <w:spacing w:before="100" w:after="100"/>
      <w:ind w:left="741" w:hanging="741"/>
    </w:pPr>
    <w:rPr>
      <w:rFonts w:ascii="Arial" w:hAnsi="Arial" w:cs="Arial"/>
    </w:rPr>
  </w:style>
  <w:style w:type="character" w:styleId="Hyperlink">
    <w:name w:val="Hyperlink"/>
    <w:basedOn w:val="DefaultParagraphFont"/>
    <w:uiPriority w:val="99"/>
    <w:rsid w:val="006F4324"/>
    <w:rPr>
      <w:color w:val="0000FF"/>
      <w:u w:val="single"/>
    </w:rPr>
  </w:style>
  <w:style w:type="paragraph" w:styleId="BalloonText">
    <w:name w:val="Balloon Text"/>
    <w:basedOn w:val="Normal"/>
    <w:semiHidden/>
    <w:rsid w:val="00C037D0"/>
    <w:rPr>
      <w:rFonts w:ascii="Tahoma" w:hAnsi="Tahoma" w:cs="Tahoma"/>
      <w:sz w:val="16"/>
      <w:szCs w:val="16"/>
    </w:rPr>
  </w:style>
  <w:style w:type="character" w:styleId="FollowedHyperlink">
    <w:name w:val="FollowedHyperlink"/>
    <w:basedOn w:val="DefaultParagraphFont"/>
    <w:rsid w:val="00FE0D84"/>
    <w:rPr>
      <w:color w:val="800080"/>
      <w:u w:val="single"/>
    </w:rPr>
  </w:style>
  <w:style w:type="paragraph" w:styleId="NormalWeb">
    <w:name w:val="Normal (Web)"/>
    <w:basedOn w:val="Normal"/>
    <w:uiPriority w:val="99"/>
    <w:rsid w:val="007506D7"/>
    <w:pPr>
      <w:spacing w:before="100" w:beforeAutospacing="1" w:after="100" w:afterAutospacing="1"/>
    </w:pPr>
    <w:rPr>
      <w:rFonts w:ascii="Verdana" w:hAnsi="Verdana"/>
      <w:sz w:val="19"/>
      <w:szCs w:val="19"/>
      <w:lang w:eastAsia="en-AU"/>
    </w:rPr>
  </w:style>
  <w:style w:type="character" w:styleId="CommentReference">
    <w:name w:val="annotation reference"/>
    <w:basedOn w:val="DefaultParagraphFont"/>
    <w:rsid w:val="0019007A"/>
    <w:rPr>
      <w:sz w:val="16"/>
      <w:szCs w:val="16"/>
    </w:rPr>
  </w:style>
  <w:style w:type="paragraph" w:styleId="CommentText">
    <w:name w:val="annotation text"/>
    <w:basedOn w:val="Normal"/>
    <w:link w:val="CommentTextChar"/>
    <w:rsid w:val="0019007A"/>
    <w:rPr>
      <w:sz w:val="20"/>
      <w:szCs w:val="20"/>
    </w:rPr>
  </w:style>
  <w:style w:type="character" w:customStyle="1" w:styleId="CommentTextChar">
    <w:name w:val="Comment Text Char"/>
    <w:basedOn w:val="DefaultParagraphFont"/>
    <w:link w:val="CommentText"/>
    <w:rsid w:val="0019007A"/>
    <w:rPr>
      <w:lang w:eastAsia="en-US"/>
    </w:rPr>
  </w:style>
  <w:style w:type="paragraph" w:styleId="CommentSubject">
    <w:name w:val="annotation subject"/>
    <w:basedOn w:val="CommentText"/>
    <w:next w:val="CommentText"/>
    <w:link w:val="CommentSubjectChar"/>
    <w:rsid w:val="0019007A"/>
    <w:rPr>
      <w:b/>
      <w:bCs/>
    </w:rPr>
  </w:style>
  <w:style w:type="character" w:customStyle="1" w:styleId="CommentSubjectChar">
    <w:name w:val="Comment Subject Char"/>
    <w:basedOn w:val="CommentTextChar"/>
    <w:link w:val="CommentSubject"/>
    <w:rsid w:val="0019007A"/>
    <w:rPr>
      <w:b/>
      <w:bCs/>
      <w:lang w:eastAsia="en-US"/>
    </w:rPr>
  </w:style>
  <w:style w:type="character" w:customStyle="1" w:styleId="BodyText3Char">
    <w:name w:val="Body Text 3 Char"/>
    <w:basedOn w:val="DefaultParagraphFont"/>
    <w:link w:val="BodyText3"/>
    <w:rsid w:val="00117357"/>
    <w:rPr>
      <w:rFonts w:ascii="Arial" w:hAnsi="Arial" w:cs="Arial"/>
      <w:szCs w:val="24"/>
      <w:lang w:eastAsia="en-US"/>
    </w:rPr>
  </w:style>
  <w:style w:type="paragraph" w:styleId="ListParagraph">
    <w:name w:val="List Paragraph"/>
    <w:aliases w:val="Heading 2."/>
    <w:basedOn w:val="Normal"/>
    <w:link w:val="ListParagraphChar"/>
    <w:uiPriority w:val="34"/>
    <w:qFormat/>
    <w:rsid w:val="00366B4B"/>
    <w:pPr>
      <w:ind w:left="720"/>
    </w:pPr>
    <w:rPr>
      <w:sz w:val="20"/>
      <w:szCs w:val="20"/>
      <w:lang w:eastAsia="en-AU"/>
    </w:rPr>
  </w:style>
  <w:style w:type="character" w:styleId="Emphasis">
    <w:name w:val="Emphasis"/>
    <w:basedOn w:val="DefaultParagraphFont"/>
    <w:uiPriority w:val="20"/>
    <w:qFormat/>
    <w:rsid w:val="007E78B3"/>
    <w:rPr>
      <w:i/>
      <w:iCs/>
    </w:rPr>
  </w:style>
  <w:style w:type="character" w:styleId="Strong">
    <w:name w:val="Strong"/>
    <w:basedOn w:val="DefaultParagraphFont"/>
    <w:uiPriority w:val="22"/>
    <w:qFormat/>
    <w:rsid w:val="007E78B3"/>
    <w:rPr>
      <w:b/>
      <w:bCs/>
    </w:rPr>
  </w:style>
  <w:style w:type="paragraph" w:styleId="BodyTextIndent3">
    <w:name w:val="Body Text Indent 3"/>
    <w:basedOn w:val="Normal"/>
    <w:link w:val="BodyTextIndent3Char"/>
    <w:rsid w:val="00C01B1E"/>
    <w:pPr>
      <w:spacing w:after="120"/>
      <w:ind w:left="283"/>
    </w:pPr>
    <w:rPr>
      <w:sz w:val="16"/>
      <w:szCs w:val="16"/>
    </w:rPr>
  </w:style>
  <w:style w:type="character" w:customStyle="1" w:styleId="BodyTextIndent3Char">
    <w:name w:val="Body Text Indent 3 Char"/>
    <w:basedOn w:val="DefaultParagraphFont"/>
    <w:link w:val="BodyTextIndent3"/>
    <w:rsid w:val="00C01B1E"/>
    <w:rPr>
      <w:sz w:val="16"/>
      <w:szCs w:val="16"/>
      <w:lang w:eastAsia="en-US"/>
    </w:rPr>
  </w:style>
  <w:style w:type="character" w:customStyle="1" w:styleId="HeaderChar">
    <w:name w:val="Header Char"/>
    <w:aliases w:val="line 3 Char"/>
    <w:basedOn w:val="DefaultParagraphFont"/>
    <w:link w:val="Header"/>
    <w:rsid w:val="00C01B1E"/>
    <w:rPr>
      <w:sz w:val="24"/>
      <w:szCs w:val="24"/>
      <w:lang w:eastAsia="en-US"/>
    </w:rPr>
  </w:style>
  <w:style w:type="character" w:customStyle="1" w:styleId="ListParagraphChar">
    <w:name w:val="List Paragraph Char"/>
    <w:aliases w:val="Heading 2. Char"/>
    <w:basedOn w:val="DefaultParagraphFont"/>
    <w:link w:val="ListParagraph"/>
    <w:uiPriority w:val="34"/>
    <w:locked/>
    <w:rsid w:val="00466D7D"/>
  </w:style>
  <w:style w:type="character" w:customStyle="1" w:styleId="FooterChar">
    <w:name w:val="Footer Char"/>
    <w:basedOn w:val="DefaultParagraphFont"/>
    <w:link w:val="Footer"/>
    <w:uiPriority w:val="99"/>
    <w:rsid w:val="00E618C6"/>
    <w:rPr>
      <w:sz w:val="24"/>
      <w:szCs w:val="24"/>
      <w:lang w:eastAsia="en-US"/>
    </w:rPr>
  </w:style>
  <w:style w:type="paragraph" w:customStyle="1" w:styleId="Normalparagraph">
    <w:name w:val="Normal (paragraph)"/>
    <w:basedOn w:val="Normal"/>
    <w:rsid w:val="00731E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193">
      <w:bodyDiv w:val="1"/>
      <w:marLeft w:val="0"/>
      <w:marRight w:val="0"/>
      <w:marTop w:val="0"/>
      <w:marBottom w:val="0"/>
      <w:divBdr>
        <w:top w:val="none" w:sz="0" w:space="0" w:color="auto"/>
        <w:left w:val="none" w:sz="0" w:space="0" w:color="auto"/>
        <w:bottom w:val="none" w:sz="0" w:space="0" w:color="auto"/>
        <w:right w:val="none" w:sz="0" w:space="0" w:color="auto"/>
      </w:divBdr>
      <w:divsChild>
        <w:div w:id="814685883">
          <w:marLeft w:val="0"/>
          <w:marRight w:val="0"/>
          <w:marTop w:val="0"/>
          <w:marBottom w:val="0"/>
          <w:divBdr>
            <w:top w:val="none" w:sz="0" w:space="0" w:color="auto"/>
            <w:left w:val="none" w:sz="0" w:space="0" w:color="auto"/>
            <w:bottom w:val="none" w:sz="0" w:space="0" w:color="auto"/>
            <w:right w:val="none" w:sz="0" w:space="0" w:color="auto"/>
          </w:divBdr>
        </w:div>
      </w:divsChild>
    </w:div>
    <w:div w:id="263851747">
      <w:bodyDiv w:val="1"/>
      <w:marLeft w:val="0"/>
      <w:marRight w:val="0"/>
      <w:marTop w:val="0"/>
      <w:marBottom w:val="0"/>
      <w:divBdr>
        <w:top w:val="none" w:sz="0" w:space="0" w:color="auto"/>
        <w:left w:val="none" w:sz="0" w:space="0" w:color="auto"/>
        <w:bottom w:val="none" w:sz="0" w:space="0" w:color="auto"/>
        <w:right w:val="none" w:sz="0" w:space="0" w:color="auto"/>
      </w:divBdr>
    </w:div>
    <w:div w:id="579875094">
      <w:bodyDiv w:val="1"/>
      <w:marLeft w:val="0"/>
      <w:marRight w:val="0"/>
      <w:marTop w:val="0"/>
      <w:marBottom w:val="0"/>
      <w:divBdr>
        <w:top w:val="none" w:sz="0" w:space="0" w:color="auto"/>
        <w:left w:val="none" w:sz="0" w:space="0" w:color="auto"/>
        <w:bottom w:val="none" w:sz="0" w:space="0" w:color="auto"/>
        <w:right w:val="none" w:sz="0" w:space="0" w:color="auto"/>
      </w:divBdr>
      <w:divsChild>
        <w:div w:id="837841141">
          <w:marLeft w:val="0"/>
          <w:marRight w:val="0"/>
          <w:marTop w:val="0"/>
          <w:marBottom w:val="0"/>
          <w:divBdr>
            <w:top w:val="none" w:sz="0" w:space="0" w:color="auto"/>
            <w:left w:val="none" w:sz="0" w:space="0" w:color="auto"/>
            <w:bottom w:val="none" w:sz="0" w:space="0" w:color="auto"/>
            <w:right w:val="none" w:sz="0" w:space="0" w:color="auto"/>
          </w:divBdr>
          <w:divsChild>
            <w:div w:id="260144201">
              <w:marLeft w:val="0"/>
              <w:marRight w:val="0"/>
              <w:marTop w:val="0"/>
              <w:marBottom w:val="0"/>
              <w:divBdr>
                <w:top w:val="none" w:sz="0" w:space="0" w:color="auto"/>
                <w:left w:val="none" w:sz="0" w:space="0" w:color="auto"/>
                <w:bottom w:val="none" w:sz="0" w:space="0" w:color="auto"/>
                <w:right w:val="none" w:sz="0" w:space="0" w:color="auto"/>
              </w:divBdr>
              <w:divsChild>
                <w:div w:id="588192994">
                  <w:marLeft w:val="0"/>
                  <w:marRight w:val="0"/>
                  <w:marTop w:val="0"/>
                  <w:marBottom w:val="0"/>
                  <w:divBdr>
                    <w:top w:val="none" w:sz="0" w:space="0" w:color="auto"/>
                    <w:left w:val="none" w:sz="0" w:space="0" w:color="auto"/>
                    <w:bottom w:val="none" w:sz="0" w:space="0" w:color="auto"/>
                    <w:right w:val="none" w:sz="0" w:space="0" w:color="auto"/>
                  </w:divBdr>
                  <w:divsChild>
                    <w:div w:id="1984578702">
                      <w:marLeft w:val="0"/>
                      <w:marRight w:val="0"/>
                      <w:marTop w:val="0"/>
                      <w:marBottom w:val="0"/>
                      <w:divBdr>
                        <w:top w:val="none" w:sz="0" w:space="0" w:color="auto"/>
                        <w:left w:val="none" w:sz="0" w:space="0" w:color="auto"/>
                        <w:bottom w:val="none" w:sz="0" w:space="0" w:color="auto"/>
                        <w:right w:val="none" w:sz="0" w:space="0" w:color="auto"/>
                      </w:divBdr>
                      <w:divsChild>
                        <w:div w:id="1867787894">
                          <w:marLeft w:val="0"/>
                          <w:marRight w:val="0"/>
                          <w:marTop w:val="0"/>
                          <w:marBottom w:val="0"/>
                          <w:divBdr>
                            <w:top w:val="none" w:sz="0" w:space="0" w:color="auto"/>
                            <w:left w:val="none" w:sz="0" w:space="0" w:color="auto"/>
                            <w:bottom w:val="none" w:sz="0" w:space="0" w:color="auto"/>
                            <w:right w:val="none" w:sz="0" w:space="0" w:color="auto"/>
                          </w:divBdr>
                          <w:divsChild>
                            <w:div w:id="13278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93044">
      <w:bodyDiv w:val="1"/>
      <w:marLeft w:val="0"/>
      <w:marRight w:val="0"/>
      <w:marTop w:val="0"/>
      <w:marBottom w:val="0"/>
      <w:divBdr>
        <w:top w:val="none" w:sz="0" w:space="0" w:color="auto"/>
        <w:left w:val="none" w:sz="0" w:space="0" w:color="auto"/>
        <w:bottom w:val="none" w:sz="0" w:space="0" w:color="auto"/>
        <w:right w:val="none" w:sz="0" w:space="0" w:color="auto"/>
      </w:divBdr>
      <w:divsChild>
        <w:div w:id="1835024493">
          <w:marLeft w:val="0"/>
          <w:marRight w:val="0"/>
          <w:marTop w:val="0"/>
          <w:marBottom w:val="0"/>
          <w:divBdr>
            <w:top w:val="none" w:sz="0" w:space="0" w:color="auto"/>
            <w:left w:val="none" w:sz="0" w:space="0" w:color="auto"/>
            <w:bottom w:val="none" w:sz="0" w:space="0" w:color="auto"/>
            <w:right w:val="none" w:sz="0" w:space="0" w:color="auto"/>
          </w:divBdr>
          <w:divsChild>
            <w:div w:id="517158428">
              <w:marLeft w:val="0"/>
              <w:marRight w:val="0"/>
              <w:marTop w:val="0"/>
              <w:marBottom w:val="0"/>
              <w:divBdr>
                <w:top w:val="none" w:sz="0" w:space="0" w:color="auto"/>
                <w:left w:val="none" w:sz="0" w:space="0" w:color="auto"/>
                <w:bottom w:val="none" w:sz="0" w:space="0" w:color="auto"/>
                <w:right w:val="none" w:sz="0" w:space="0" w:color="auto"/>
              </w:divBdr>
              <w:divsChild>
                <w:div w:id="1573931117">
                  <w:marLeft w:val="0"/>
                  <w:marRight w:val="0"/>
                  <w:marTop w:val="0"/>
                  <w:marBottom w:val="0"/>
                  <w:divBdr>
                    <w:top w:val="none" w:sz="0" w:space="0" w:color="auto"/>
                    <w:left w:val="none" w:sz="0" w:space="0" w:color="auto"/>
                    <w:bottom w:val="none" w:sz="0" w:space="0" w:color="auto"/>
                    <w:right w:val="none" w:sz="0" w:space="0" w:color="auto"/>
                  </w:divBdr>
                  <w:divsChild>
                    <w:div w:id="8150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259">
      <w:bodyDiv w:val="1"/>
      <w:marLeft w:val="0"/>
      <w:marRight w:val="0"/>
      <w:marTop w:val="0"/>
      <w:marBottom w:val="0"/>
      <w:divBdr>
        <w:top w:val="none" w:sz="0" w:space="0" w:color="auto"/>
        <w:left w:val="none" w:sz="0" w:space="0" w:color="auto"/>
        <w:bottom w:val="none" w:sz="0" w:space="0" w:color="auto"/>
        <w:right w:val="none" w:sz="0" w:space="0" w:color="auto"/>
      </w:divBdr>
      <w:divsChild>
        <w:div w:id="726688570">
          <w:marLeft w:val="0"/>
          <w:marRight w:val="0"/>
          <w:marTop w:val="0"/>
          <w:marBottom w:val="0"/>
          <w:divBdr>
            <w:top w:val="none" w:sz="0" w:space="0" w:color="auto"/>
            <w:left w:val="none" w:sz="0" w:space="0" w:color="auto"/>
            <w:bottom w:val="none" w:sz="0" w:space="0" w:color="auto"/>
            <w:right w:val="none" w:sz="0" w:space="0" w:color="auto"/>
          </w:divBdr>
          <w:divsChild>
            <w:div w:id="2117939658">
              <w:marLeft w:val="0"/>
              <w:marRight w:val="0"/>
              <w:marTop w:val="0"/>
              <w:marBottom w:val="0"/>
              <w:divBdr>
                <w:top w:val="none" w:sz="0" w:space="0" w:color="auto"/>
                <w:left w:val="none" w:sz="0" w:space="0" w:color="auto"/>
                <w:bottom w:val="none" w:sz="0" w:space="0" w:color="auto"/>
                <w:right w:val="none" w:sz="0" w:space="0" w:color="auto"/>
              </w:divBdr>
              <w:divsChild>
                <w:div w:id="1237470600">
                  <w:marLeft w:val="0"/>
                  <w:marRight w:val="0"/>
                  <w:marTop w:val="0"/>
                  <w:marBottom w:val="0"/>
                  <w:divBdr>
                    <w:top w:val="none" w:sz="0" w:space="0" w:color="auto"/>
                    <w:left w:val="none" w:sz="0" w:space="0" w:color="auto"/>
                    <w:bottom w:val="none" w:sz="0" w:space="0" w:color="auto"/>
                    <w:right w:val="none" w:sz="0" w:space="0" w:color="auto"/>
                  </w:divBdr>
                  <w:divsChild>
                    <w:div w:id="1503475778">
                      <w:marLeft w:val="0"/>
                      <w:marRight w:val="0"/>
                      <w:marTop w:val="0"/>
                      <w:marBottom w:val="0"/>
                      <w:divBdr>
                        <w:top w:val="none" w:sz="0" w:space="0" w:color="auto"/>
                        <w:left w:val="none" w:sz="0" w:space="0" w:color="auto"/>
                        <w:bottom w:val="none" w:sz="0" w:space="0" w:color="auto"/>
                        <w:right w:val="none" w:sz="0" w:space="0" w:color="auto"/>
                      </w:divBdr>
                      <w:divsChild>
                        <w:div w:id="10223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2753">
      <w:bodyDiv w:val="1"/>
      <w:marLeft w:val="0"/>
      <w:marRight w:val="0"/>
      <w:marTop w:val="0"/>
      <w:marBottom w:val="0"/>
      <w:divBdr>
        <w:top w:val="none" w:sz="0" w:space="0" w:color="auto"/>
        <w:left w:val="none" w:sz="0" w:space="0" w:color="auto"/>
        <w:bottom w:val="none" w:sz="0" w:space="0" w:color="auto"/>
        <w:right w:val="none" w:sz="0" w:space="0" w:color="auto"/>
      </w:divBdr>
      <w:divsChild>
        <w:div w:id="397368381">
          <w:marLeft w:val="0"/>
          <w:marRight w:val="0"/>
          <w:marTop w:val="0"/>
          <w:marBottom w:val="0"/>
          <w:divBdr>
            <w:top w:val="none" w:sz="0" w:space="0" w:color="auto"/>
            <w:left w:val="none" w:sz="0" w:space="0" w:color="auto"/>
            <w:bottom w:val="none" w:sz="0" w:space="0" w:color="auto"/>
            <w:right w:val="none" w:sz="0" w:space="0" w:color="auto"/>
          </w:divBdr>
          <w:divsChild>
            <w:div w:id="1593515865">
              <w:marLeft w:val="0"/>
              <w:marRight w:val="0"/>
              <w:marTop w:val="0"/>
              <w:marBottom w:val="0"/>
              <w:divBdr>
                <w:top w:val="none" w:sz="0" w:space="0" w:color="auto"/>
                <w:left w:val="none" w:sz="0" w:space="0" w:color="auto"/>
                <w:bottom w:val="none" w:sz="0" w:space="0" w:color="auto"/>
                <w:right w:val="none" w:sz="0" w:space="0" w:color="auto"/>
              </w:divBdr>
              <w:divsChild>
                <w:div w:id="1934630173">
                  <w:marLeft w:val="0"/>
                  <w:marRight w:val="0"/>
                  <w:marTop w:val="0"/>
                  <w:marBottom w:val="0"/>
                  <w:divBdr>
                    <w:top w:val="none" w:sz="0" w:space="0" w:color="auto"/>
                    <w:left w:val="none" w:sz="0" w:space="0" w:color="auto"/>
                    <w:bottom w:val="none" w:sz="0" w:space="0" w:color="auto"/>
                    <w:right w:val="none" w:sz="0" w:space="0" w:color="auto"/>
                  </w:divBdr>
                  <w:divsChild>
                    <w:div w:id="1520658455">
                      <w:marLeft w:val="0"/>
                      <w:marRight w:val="0"/>
                      <w:marTop w:val="0"/>
                      <w:marBottom w:val="0"/>
                      <w:divBdr>
                        <w:top w:val="none" w:sz="0" w:space="0" w:color="auto"/>
                        <w:left w:val="none" w:sz="0" w:space="0" w:color="auto"/>
                        <w:bottom w:val="none" w:sz="0" w:space="0" w:color="auto"/>
                        <w:right w:val="none" w:sz="0" w:space="0" w:color="auto"/>
                      </w:divBdr>
                      <w:divsChild>
                        <w:div w:id="249118950">
                          <w:marLeft w:val="0"/>
                          <w:marRight w:val="0"/>
                          <w:marTop w:val="0"/>
                          <w:marBottom w:val="0"/>
                          <w:divBdr>
                            <w:top w:val="none" w:sz="0" w:space="0" w:color="auto"/>
                            <w:left w:val="none" w:sz="0" w:space="0" w:color="auto"/>
                            <w:bottom w:val="none" w:sz="0" w:space="0" w:color="auto"/>
                            <w:right w:val="none" w:sz="0" w:space="0" w:color="auto"/>
                          </w:divBdr>
                          <w:divsChild>
                            <w:div w:id="3870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4844">
      <w:bodyDiv w:val="1"/>
      <w:marLeft w:val="0"/>
      <w:marRight w:val="0"/>
      <w:marTop w:val="0"/>
      <w:marBottom w:val="0"/>
      <w:divBdr>
        <w:top w:val="none" w:sz="0" w:space="0" w:color="auto"/>
        <w:left w:val="none" w:sz="0" w:space="0" w:color="auto"/>
        <w:bottom w:val="none" w:sz="0" w:space="0" w:color="auto"/>
        <w:right w:val="none" w:sz="0" w:space="0" w:color="auto"/>
      </w:divBdr>
    </w:div>
    <w:div w:id="1209688988">
      <w:bodyDiv w:val="1"/>
      <w:marLeft w:val="0"/>
      <w:marRight w:val="0"/>
      <w:marTop w:val="0"/>
      <w:marBottom w:val="0"/>
      <w:divBdr>
        <w:top w:val="none" w:sz="0" w:space="0" w:color="auto"/>
        <w:left w:val="none" w:sz="0" w:space="0" w:color="auto"/>
        <w:bottom w:val="none" w:sz="0" w:space="0" w:color="auto"/>
        <w:right w:val="none" w:sz="0" w:space="0" w:color="auto"/>
      </w:divBdr>
    </w:div>
    <w:div w:id="1363558713">
      <w:bodyDiv w:val="1"/>
      <w:marLeft w:val="0"/>
      <w:marRight w:val="0"/>
      <w:marTop w:val="0"/>
      <w:marBottom w:val="0"/>
      <w:divBdr>
        <w:top w:val="none" w:sz="0" w:space="0" w:color="auto"/>
        <w:left w:val="none" w:sz="0" w:space="0" w:color="auto"/>
        <w:bottom w:val="none" w:sz="0" w:space="0" w:color="auto"/>
        <w:right w:val="none" w:sz="0" w:space="0" w:color="auto"/>
      </w:divBdr>
      <w:divsChild>
        <w:div w:id="1536575982">
          <w:marLeft w:val="0"/>
          <w:marRight w:val="0"/>
          <w:marTop w:val="0"/>
          <w:marBottom w:val="0"/>
          <w:divBdr>
            <w:top w:val="none" w:sz="0" w:space="0" w:color="auto"/>
            <w:left w:val="none" w:sz="0" w:space="0" w:color="auto"/>
            <w:bottom w:val="none" w:sz="0" w:space="0" w:color="auto"/>
            <w:right w:val="none" w:sz="0" w:space="0" w:color="auto"/>
          </w:divBdr>
          <w:divsChild>
            <w:div w:id="420641906">
              <w:marLeft w:val="0"/>
              <w:marRight w:val="0"/>
              <w:marTop w:val="0"/>
              <w:marBottom w:val="0"/>
              <w:divBdr>
                <w:top w:val="none" w:sz="0" w:space="0" w:color="auto"/>
                <w:left w:val="none" w:sz="0" w:space="0" w:color="auto"/>
                <w:bottom w:val="none" w:sz="0" w:space="0" w:color="auto"/>
                <w:right w:val="none" w:sz="0" w:space="0" w:color="auto"/>
              </w:divBdr>
              <w:divsChild>
                <w:div w:id="947080732">
                  <w:marLeft w:val="0"/>
                  <w:marRight w:val="0"/>
                  <w:marTop w:val="0"/>
                  <w:marBottom w:val="0"/>
                  <w:divBdr>
                    <w:top w:val="none" w:sz="0" w:space="0" w:color="auto"/>
                    <w:left w:val="none" w:sz="0" w:space="0" w:color="auto"/>
                    <w:bottom w:val="none" w:sz="0" w:space="0" w:color="auto"/>
                    <w:right w:val="none" w:sz="0" w:space="0" w:color="auto"/>
                  </w:divBdr>
                  <w:divsChild>
                    <w:div w:id="442771507">
                      <w:marLeft w:val="0"/>
                      <w:marRight w:val="0"/>
                      <w:marTop w:val="0"/>
                      <w:marBottom w:val="0"/>
                      <w:divBdr>
                        <w:top w:val="none" w:sz="0" w:space="0" w:color="auto"/>
                        <w:left w:val="none" w:sz="0" w:space="0" w:color="auto"/>
                        <w:bottom w:val="none" w:sz="0" w:space="0" w:color="auto"/>
                        <w:right w:val="none" w:sz="0" w:space="0" w:color="auto"/>
                      </w:divBdr>
                      <w:divsChild>
                        <w:div w:id="1235627949">
                          <w:marLeft w:val="0"/>
                          <w:marRight w:val="0"/>
                          <w:marTop w:val="0"/>
                          <w:marBottom w:val="0"/>
                          <w:divBdr>
                            <w:top w:val="none" w:sz="0" w:space="0" w:color="auto"/>
                            <w:left w:val="none" w:sz="0" w:space="0" w:color="auto"/>
                            <w:bottom w:val="none" w:sz="0" w:space="0" w:color="auto"/>
                            <w:right w:val="none" w:sz="0" w:space="0" w:color="auto"/>
                          </w:divBdr>
                          <w:divsChild>
                            <w:div w:id="12461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25913">
      <w:bodyDiv w:val="1"/>
      <w:marLeft w:val="0"/>
      <w:marRight w:val="0"/>
      <w:marTop w:val="0"/>
      <w:marBottom w:val="0"/>
      <w:divBdr>
        <w:top w:val="none" w:sz="0" w:space="0" w:color="auto"/>
        <w:left w:val="none" w:sz="0" w:space="0" w:color="auto"/>
        <w:bottom w:val="none" w:sz="0" w:space="0" w:color="auto"/>
        <w:right w:val="none" w:sz="0" w:space="0" w:color="auto"/>
      </w:divBdr>
      <w:divsChild>
        <w:div w:id="804002647">
          <w:marLeft w:val="0"/>
          <w:marRight w:val="0"/>
          <w:marTop w:val="0"/>
          <w:marBottom w:val="0"/>
          <w:divBdr>
            <w:top w:val="none" w:sz="0" w:space="0" w:color="auto"/>
            <w:left w:val="none" w:sz="0" w:space="0" w:color="auto"/>
            <w:bottom w:val="none" w:sz="0" w:space="0" w:color="auto"/>
            <w:right w:val="none" w:sz="0" w:space="0" w:color="auto"/>
          </w:divBdr>
          <w:divsChild>
            <w:div w:id="21047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7784">
      <w:bodyDiv w:val="1"/>
      <w:marLeft w:val="0"/>
      <w:marRight w:val="0"/>
      <w:marTop w:val="0"/>
      <w:marBottom w:val="0"/>
      <w:divBdr>
        <w:top w:val="none" w:sz="0" w:space="0" w:color="auto"/>
        <w:left w:val="none" w:sz="0" w:space="0" w:color="auto"/>
        <w:bottom w:val="none" w:sz="0" w:space="0" w:color="auto"/>
        <w:right w:val="none" w:sz="0" w:space="0" w:color="auto"/>
      </w:divBdr>
      <w:divsChild>
        <w:div w:id="438648455">
          <w:marLeft w:val="0"/>
          <w:marRight w:val="0"/>
          <w:marTop w:val="0"/>
          <w:marBottom w:val="0"/>
          <w:divBdr>
            <w:top w:val="none" w:sz="0" w:space="0" w:color="auto"/>
            <w:left w:val="none" w:sz="0" w:space="0" w:color="auto"/>
            <w:bottom w:val="none" w:sz="0" w:space="0" w:color="auto"/>
            <w:right w:val="none" w:sz="0" w:space="0" w:color="auto"/>
          </w:divBdr>
        </w:div>
      </w:divsChild>
    </w:div>
    <w:div w:id="1824001800">
      <w:bodyDiv w:val="1"/>
      <w:marLeft w:val="0"/>
      <w:marRight w:val="0"/>
      <w:marTop w:val="0"/>
      <w:marBottom w:val="0"/>
      <w:divBdr>
        <w:top w:val="none" w:sz="0" w:space="0" w:color="auto"/>
        <w:left w:val="none" w:sz="0" w:space="0" w:color="auto"/>
        <w:bottom w:val="none" w:sz="0" w:space="0" w:color="auto"/>
        <w:right w:val="none" w:sz="0" w:space="0" w:color="auto"/>
      </w:divBdr>
      <w:divsChild>
        <w:div w:id="185292398">
          <w:marLeft w:val="0"/>
          <w:marRight w:val="0"/>
          <w:marTop w:val="0"/>
          <w:marBottom w:val="0"/>
          <w:divBdr>
            <w:top w:val="none" w:sz="0" w:space="0" w:color="auto"/>
            <w:left w:val="none" w:sz="0" w:space="0" w:color="auto"/>
            <w:bottom w:val="none" w:sz="0" w:space="0" w:color="auto"/>
            <w:right w:val="none" w:sz="0" w:space="0" w:color="auto"/>
          </w:divBdr>
          <w:divsChild>
            <w:div w:id="183636483">
              <w:marLeft w:val="0"/>
              <w:marRight w:val="0"/>
              <w:marTop w:val="0"/>
              <w:marBottom w:val="0"/>
              <w:divBdr>
                <w:top w:val="none" w:sz="0" w:space="0" w:color="auto"/>
                <w:left w:val="none" w:sz="0" w:space="0" w:color="auto"/>
                <w:bottom w:val="none" w:sz="0" w:space="0" w:color="auto"/>
                <w:right w:val="none" w:sz="0" w:space="0" w:color="auto"/>
              </w:divBdr>
              <w:divsChild>
                <w:div w:id="1082723029">
                  <w:marLeft w:val="0"/>
                  <w:marRight w:val="0"/>
                  <w:marTop w:val="0"/>
                  <w:marBottom w:val="0"/>
                  <w:divBdr>
                    <w:top w:val="none" w:sz="0" w:space="0" w:color="auto"/>
                    <w:left w:val="none" w:sz="0" w:space="0" w:color="auto"/>
                    <w:bottom w:val="none" w:sz="0" w:space="0" w:color="auto"/>
                    <w:right w:val="none" w:sz="0" w:space="0" w:color="auto"/>
                  </w:divBdr>
                  <w:divsChild>
                    <w:div w:id="1506021275">
                      <w:marLeft w:val="0"/>
                      <w:marRight w:val="0"/>
                      <w:marTop w:val="0"/>
                      <w:marBottom w:val="0"/>
                      <w:divBdr>
                        <w:top w:val="none" w:sz="0" w:space="0" w:color="auto"/>
                        <w:left w:val="none" w:sz="0" w:space="0" w:color="auto"/>
                        <w:bottom w:val="none" w:sz="0" w:space="0" w:color="auto"/>
                        <w:right w:val="none" w:sz="0" w:space="0" w:color="auto"/>
                      </w:divBdr>
                      <w:divsChild>
                        <w:div w:id="20743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12799">
      <w:bodyDiv w:val="1"/>
      <w:marLeft w:val="0"/>
      <w:marRight w:val="0"/>
      <w:marTop w:val="0"/>
      <w:marBottom w:val="0"/>
      <w:divBdr>
        <w:top w:val="none" w:sz="0" w:space="0" w:color="auto"/>
        <w:left w:val="none" w:sz="0" w:space="0" w:color="auto"/>
        <w:bottom w:val="none" w:sz="0" w:space="0" w:color="auto"/>
        <w:right w:val="none" w:sz="0" w:space="0" w:color="auto"/>
      </w:divBdr>
      <w:divsChild>
        <w:div w:id="991055934">
          <w:marLeft w:val="0"/>
          <w:marRight w:val="0"/>
          <w:marTop w:val="0"/>
          <w:marBottom w:val="0"/>
          <w:divBdr>
            <w:top w:val="none" w:sz="0" w:space="0" w:color="auto"/>
            <w:left w:val="none" w:sz="0" w:space="0" w:color="auto"/>
            <w:bottom w:val="none" w:sz="0" w:space="0" w:color="auto"/>
            <w:right w:val="none" w:sz="0" w:space="0" w:color="auto"/>
          </w:divBdr>
        </w:div>
      </w:divsChild>
    </w:div>
    <w:div w:id="1892107934">
      <w:bodyDiv w:val="1"/>
      <w:marLeft w:val="0"/>
      <w:marRight w:val="0"/>
      <w:marTop w:val="0"/>
      <w:marBottom w:val="0"/>
      <w:divBdr>
        <w:top w:val="none" w:sz="0" w:space="0" w:color="auto"/>
        <w:left w:val="none" w:sz="0" w:space="0" w:color="auto"/>
        <w:bottom w:val="none" w:sz="0" w:space="0" w:color="auto"/>
        <w:right w:val="none" w:sz="0" w:space="0" w:color="auto"/>
      </w:divBdr>
      <w:divsChild>
        <w:div w:id="415442553">
          <w:marLeft w:val="0"/>
          <w:marRight w:val="0"/>
          <w:marTop w:val="0"/>
          <w:marBottom w:val="0"/>
          <w:divBdr>
            <w:top w:val="none" w:sz="0" w:space="0" w:color="auto"/>
            <w:left w:val="none" w:sz="0" w:space="0" w:color="auto"/>
            <w:bottom w:val="none" w:sz="0" w:space="0" w:color="auto"/>
            <w:right w:val="none" w:sz="0" w:space="0" w:color="auto"/>
          </w:divBdr>
          <w:divsChild>
            <w:div w:id="1938948173">
              <w:marLeft w:val="0"/>
              <w:marRight w:val="0"/>
              <w:marTop w:val="0"/>
              <w:marBottom w:val="0"/>
              <w:divBdr>
                <w:top w:val="none" w:sz="0" w:space="0" w:color="auto"/>
                <w:left w:val="none" w:sz="0" w:space="0" w:color="auto"/>
                <w:bottom w:val="none" w:sz="0" w:space="0" w:color="auto"/>
                <w:right w:val="none" w:sz="0" w:space="0" w:color="auto"/>
              </w:divBdr>
              <w:divsChild>
                <w:div w:id="829369767">
                  <w:marLeft w:val="0"/>
                  <w:marRight w:val="0"/>
                  <w:marTop w:val="0"/>
                  <w:marBottom w:val="0"/>
                  <w:divBdr>
                    <w:top w:val="none" w:sz="0" w:space="0" w:color="auto"/>
                    <w:left w:val="none" w:sz="0" w:space="0" w:color="auto"/>
                    <w:bottom w:val="none" w:sz="0" w:space="0" w:color="auto"/>
                    <w:right w:val="none" w:sz="0" w:space="0" w:color="auto"/>
                  </w:divBdr>
                  <w:divsChild>
                    <w:div w:id="1318848524">
                      <w:marLeft w:val="0"/>
                      <w:marRight w:val="0"/>
                      <w:marTop w:val="0"/>
                      <w:marBottom w:val="0"/>
                      <w:divBdr>
                        <w:top w:val="none" w:sz="0" w:space="0" w:color="auto"/>
                        <w:left w:val="none" w:sz="0" w:space="0" w:color="auto"/>
                        <w:bottom w:val="none" w:sz="0" w:space="0" w:color="auto"/>
                        <w:right w:val="none" w:sz="0" w:space="0" w:color="auto"/>
                      </w:divBdr>
                      <w:divsChild>
                        <w:div w:id="912660884">
                          <w:marLeft w:val="0"/>
                          <w:marRight w:val="0"/>
                          <w:marTop w:val="0"/>
                          <w:marBottom w:val="0"/>
                          <w:divBdr>
                            <w:top w:val="none" w:sz="0" w:space="0" w:color="auto"/>
                            <w:left w:val="none" w:sz="0" w:space="0" w:color="auto"/>
                            <w:bottom w:val="none" w:sz="0" w:space="0" w:color="auto"/>
                            <w:right w:val="none" w:sz="0" w:space="0" w:color="auto"/>
                          </w:divBdr>
                          <w:divsChild>
                            <w:div w:id="19638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27369">
      <w:bodyDiv w:val="1"/>
      <w:marLeft w:val="0"/>
      <w:marRight w:val="0"/>
      <w:marTop w:val="0"/>
      <w:marBottom w:val="0"/>
      <w:divBdr>
        <w:top w:val="none" w:sz="0" w:space="0" w:color="auto"/>
        <w:left w:val="none" w:sz="0" w:space="0" w:color="auto"/>
        <w:bottom w:val="none" w:sz="0" w:space="0" w:color="auto"/>
        <w:right w:val="none" w:sz="0" w:space="0" w:color="auto"/>
      </w:divBdr>
    </w:div>
    <w:div w:id="20999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wan.ford@act.gov.a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839F-B451-4270-BC78-847DA3C6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JOINT COMMUNITY GOVERNMENT REFERENCE GROUP (JCGRG) COMMUNIQUE: December 2014</vt:lpstr>
    </vt:vector>
  </TitlesOfParts>
  <Company>ACT Government</Company>
  <LinksUpToDate>false</LinksUpToDate>
  <CharactersWithSpaces>4226</CharactersWithSpaces>
  <SharedDoc>false</SharedDoc>
  <HLinks>
    <vt:vector size="36" baseType="variant">
      <vt:variant>
        <vt:i4>2424837</vt:i4>
      </vt:variant>
      <vt:variant>
        <vt:i4>15</vt:i4>
      </vt:variant>
      <vt:variant>
        <vt:i4>0</vt:i4>
      </vt:variant>
      <vt:variant>
        <vt:i4>5</vt:i4>
      </vt:variant>
      <vt:variant>
        <vt:lpwstr>mailto:jane.roderick@act.gov.au</vt:lpwstr>
      </vt:variant>
      <vt:variant>
        <vt:lpwstr/>
      </vt:variant>
      <vt:variant>
        <vt:i4>1966159</vt:i4>
      </vt:variant>
      <vt:variant>
        <vt:i4>9</vt:i4>
      </vt:variant>
      <vt:variant>
        <vt:i4>0</vt:i4>
      </vt:variant>
      <vt:variant>
        <vt:i4>5</vt:i4>
      </vt:variant>
      <vt:variant>
        <vt:lpwstr>http://thinkplace.com.au/act-government-listening-to-families-report/</vt:lpwstr>
      </vt:variant>
      <vt:variant>
        <vt:lpwstr/>
      </vt:variant>
      <vt:variant>
        <vt:i4>393218</vt:i4>
      </vt:variant>
      <vt:variant>
        <vt:i4>6</vt:i4>
      </vt:variant>
      <vt:variant>
        <vt:i4>0</vt:i4>
      </vt:variant>
      <vt:variant>
        <vt:i4>5</vt:i4>
      </vt:variant>
      <vt:variant>
        <vt:lpwstr>http://www.timetotalk.act.gov.au/social-compact/</vt:lpwstr>
      </vt:variant>
      <vt:variant>
        <vt:lpwstr/>
      </vt:variant>
      <vt:variant>
        <vt:i4>7143529</vt:i4>
      </vt:variant>
      <vt:variant>
        <vt:i4>3</vt:i4>
      </vt:variant>
      <vt:variant>
        <vt:i4>0</vt:i4>
      </vt:variant>
      <vt:variant>
        <vt:i4>5</vt:i4>
      </vt:variant>
      <vt:variant>
        <vt:lpwstr>http://www.dhcs.act.gov.au/disability_act/national_disability_insurance_scheme/enhanced-service-offer</vt:lpwstr>
      </vt:variant>
      <vt:variant>
        <vt:lpwstr/>
      </vt:variant>
      <vt:variant>
        <vt:i4>393218</vt:i4>
      </vt:variant>
      <vt:variant>
        <vt:i4>0</vt:i4>
      </vt:variant>
      <vt:variant>
        <vt:i4>0</vt:i4>
      </vt:variant>
      <vt:variant>
        <vt:i4>5</vt:i4>
      </vt:variant>
      <vt:variant>
        <vt:lpwstr>http://www.timetotalk.act.gov.au/social-compact/</vt:lpwstr>
      </vt:variant>
      <vt:variant>
        <vt:lpwstr/>
      </vt:variant>
      <vt:variant>
        <vt:i4>1966159</vt:i4>
      </vt:variant>
      <vt:variant>
        <vt:i4>8262</vt:i4>
      </vt:variant>
      <vt:variant>
        <vt:i4>1025</vt:i4>
      </vt:variant>
      <vt:variant>
        <vt:i4>4</vt:i4>
      </vt:variant>
      <vt:variant>
        <vt:lpwstr>http://thinkplace.com.au/act-government-listening-to-families-report/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COMMUNITY GOVERNMENT REFERENCE GROUP (JCGRG) COMMUNIQUE: December 2014</dc:title>
  <dc:subject>JOINT COMMUNITY GOVERNMENT REFERENCE GROUP (JCGRG) COMMUNIQUE: December 2014</dc:subject>
  <dc:creator>ACT Government</dc:creator>
  <cp:keywords>JOINT COMMUNITY GOVERNMENT REFERENCE GROUP (JCGRG) COMMUNIQUE: December 2014</cp:keywords>
  <cp:lastModifiedBy>michelle abramovic</cp:lastModifiedBy>
  <cp:revision>4</cp:revision>
  <cp:lastPrinted>2014-10-02T02:38:00Z</cp:lastPrinted>
  <dcterms:created xsi:type="dcterms:W3CDTF">2014-12-05T05:23:00Z</dcterms:created>
  <dcterms:modified xsi:type="dcterms:W3CDTF">2014-12-08T00:19:00Z</dcterms:modified>
</cp:coreProperties>
</file>